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45" w:rsidRPr="0048294E" w:rsidRDefault="00B34F45" w:rsidP="00B34F45">
      <w:pPr>
        <w:pStyle w:val="BodyText"/>
        <w:jc w:val="both"/>
        <w:rPr>
          <w:sz w:val="22"/>
          <w:szCs w:val="22"/>
          <w:highlight w:val="yellow"/>
          <w:lang/>
        </w:rPr>
      </w:pPr>
    </w:p>
    <w:p w:rsidR="00B34F45" w:rsidRPr="0048294E" w:rsidRDefault="00B34F45" w:rsidP="00B34F4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48294E">
        <w:rPr>
          <w:rFonts w:ascii="Times New Roman" w:eastAsia="Times New Roman" w:hAnsi="Times New Roman" w:cs="Times New Roman"/>
          <w:b/>
          <w:lang w:val="sr-Cyrl-CS"/>
        </w:rPr>
        <w:t>РЕЗЕРВНИ КРИТЕРИЈУМ</w:t>
      </w:r>
    </w:p>
    <w:p w:rsidR="00676DCD" w:rsidRPr="0048294E" w:rsidRDefault="00676DCD" w:rsidP="00B34F4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B34F45" w:rsidRPr="0048294E" w:rsidRDefault="00B34F45" w:rsidP="00B34F4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48294E">
        <w:rPr>
          <w:rFonts w:ascii="Times New Roman" w:eastAsia="Times New Roman" w:hAnsi="Times New Roman" w:cs="Times New Roman"/>
          <w:b/>
          <w:lang w:val="sr-Cyrl-CS"/>
        </w:rPr>
        <w:t>РОК ИЗВРШЕЊА</w:t>
      </w:r>
    </w:p>
    <w:p w:rsidR="00B34F45" w:rsidRPr="0048294E" w:rsidRDefault="00B34F45" w:rsidP="00B34F4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B34F45" w:rsidRPr="0048294E" w:rsidRDefault="00B34F45" w:rsidP="00B34F4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B34F45" w:rsidRPr="0048294E" w:rsidRDefault="00B34F45" w:rsidP="00B34F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 w:rsidRPr="0048294E">
        <w:rPr>
          <w:rFonts w:ascii="Times New Roman" w:eastAsia="Times New Roman" w:hAnsi="Times New Roman" w:cs="Times New Roman"/>
          <w:lang w:val="sr-Cyrl-CS"/>
        </w:rPr>
        <w:tab/>
      </w:r>
      <w:bookmarkStart w:id="0" w:name="_GoBack"/>
      <w:r w:rsidRPr="0048294E">
        <w:rPr>
          <w:rFonts w:ascii="Times New Roman" w:eastAsia="Times New Roman" w:hAnsi="Times New Roman" w:cs="Times New Roman"/>
          <w:lang w:val="sr-Cyrl-CS"/>
        </w:rPr>
        <w:t>У случају да два или више привредних субјеката понуде исту цену</w:t>
      </w:r>
      <w:r w:rsidRPr="0048294E">
        <w:rPr>
          <w:rFonts w:ascii="Times New Roman" w:eastAsia="Calibri" w:hAnsi="Times New Roman" w:cs="Times New Roman"/>
          <w:lang w:val="sr-Cyrl-CS"/>
        </w:rPr>
        <w:t xml:space="preserve">, </w:t>
      </w:r>
      <w:r w:rsidRPr="0048294E">
        <w:rPr>
          <w:rFonts w:ascii="Times New Roman" w:eastAsia="Times New Roman" w:hAnsi="Times New Roman" w:cs="Times New Roman"/>
          <w:lang w:val="sr-Cyrl-CS"/>
        </w:rPr>
        <w:t xml:space="preserve">Наручилац ће изабрати понуду привредног субјекта који </w:t>
      </w:r>
      <w:r w:rsidRPr="0048294E">
        <w:rPr>
          <w:rFonts w:ascii="Times New Roman" w:eastAsia="Times New Roman" w:hAnsi="Times New Roman" w:cs="Times New Roman"/>
        </w:rPr>
        <w:t xml:space="preserve">понуди </w:t>
      </w:r>
      <w:r w:rsidRPr="0048294E">
        <w:rPr>
          <w:rFonts w:ascii="Times New Roman" w:eastAsia="Calibri" w:hAnsi="Times New Roman" w:cs="Times New Roman"/>
          <w:lang w:val="sr-Cyrl-CS"/>
        </w:rPr>
        <w:t>краћи рок извршења предметне услуге.</w:t>
      </w:r>
    </w:p>
    <w:p w:rsidR="00B34F45" w:rsidRPr="0048294E" w:rsidRDefault="00B34F45" w:rsidP="00B34F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</w:p>
    <w:p w:rsidR="0048294E" w:rsidRPr="0048294E" w:rsidRDefault="00B34F45" w:rsidP="0048294E">
      <w:pPr>
        <w:ind w:firstLine="720"/>
        <w:jc w:val="both"/>
        <w:rPr>
          <w:rFonts w:ascii="Times New Roman" w:hAnsi="Times New Roman" w:cs="Times New Roman"/>
        </w:rPr>
      </w:pPr>
      <w:r w:rsidRPr="0048294E">
        <w:rPr>
          <w:rFonts w:ascii="Times New Roman" w:eastAsia="Calibri" w:hAnsi="Times New Roman" w:cs="Times New Roman"/>
          <w:color w:val="000000"/>
        </w:rPr>
        <w:tab/>
      </w:r>
      <w:r w:rsidR="0048294E" w:rsidRPr="0048294E">
        <w:rPr>
          <w:rFonts w:ascii="Times New Roman" w:hAnsi="Times New Roman" w:cs="Times New Roman"/>
        </w:rPr>
        <w:t xml:space="preserve">1. За израду Процене од ризика за Аутономну покрајину Војводину, рок износи ______________ дана ( не може бити дужи од 90 дана рачунајући од дана потписивања уговора), а услуга се сматра извршеном након добијања сагласности надлежног органа МУП. Време од подношења захтева за сагласност до добијања одговора се не рачуна у рок. </w:t>
      </w:r>
    </w:p>
    <w:p w:rsidR="0048294E" w:rsidRPr="0048294E" w:rsidRDefault="0048294E" w:rsidP="0048294E">
      <w:pPr>
        <w:ind w:firstLine="720"/>
        <w:jc w:val="both"/>
        <w:rPr>
          <w:rFonts w:ascii="Times New Roman" w:hAnsi="Times New Roman" w:cs="Times New Roman"/>
        </w:rPr>
      </w:pPr>
      <w:r w:rsidRPr="0048294E">
        <w:rPr>
          <w:rFonts w:ascii="Times New Roman" w:hAnsi="Times New Roman" w:cs="Times New Roman"/>
        </w:rPr>
        <w:t>2. За израду Плана смањења ризика од катастрофа за Аутономну покрајину Војводину, рок износи ______________ дана (рок не може бити дужи од 60 дана, рачунајући од дана добијања сагласности за Процену), услуга се сматра извршеном након обављених конслутација и обављене јавне расправе. Време од подношења Плана на јавну расправу до завршетка исте се не рачуна у рок.</w:t>
      </w:r>
    </w:p>
    <w:p w:rsidR="0048294E" w:rsidRPr="0048294E" w:rsidRDefault="0048294E" w:rsidP="0048294E">
      <w:pPr>
        <w:ind w:firstLine="720"/>
        <w:jc w:val="both"/>
        <w:rPr>
          <w:rFonts w:ascii="Times New Roman" w:hAnsi="Times New Roman" w:cs="Times New Roman"/>
        </w:rPr>
      </w:pPr>
      <w:r w:rsidRPr="0048294E">
        <w:rPr>
          <w:rFonts w:ascii="Times New Roman" w:hAnsi="Times New Roman" w:cs="Times New Roman"/>
        </w:rPr>
        <w:t>3. За израду Плана заштите и спасавања Аутономне покрајине Војводине рок износи ______________ дана (рок не може бити дужи од 90 дана, рачунајући од дана добијања сагласности за Процену).Услуга се сматра извршеном након добијања сагласности Покрајинског штаба за ванредне ванредне ситуације и сагласности надлежног органа МУП. Време од подношења захтева за сагласност до добијања одговора се не рачуна у рок.</w:t>
      </w:r>
    </w:p>
    <w:p w:rsidR="00B34F45" w:rsidRPr="0048294E" w:rsidRDefault="0048294E" w:rsidP="0048294E">
      <w:pPr>
        <w:widowControl w:val="0"/>
        <w:tabs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val="sr-Cyrl-CS"/>
        </w:rPr>
      </w:pPr>
      <w:r w:rsidRPr="0048294E">
        <w:rPr>
          <w:rFonts w:ascii="Times New Roman" w:hAnsi="Times New Roman" w:cs="Times New Roman"/>
        </w:rPr>
        <w:t>4. За израду Плана заштите од пожара Аутономне покрајине Војводине рок износи ______________ дана (рок не може бити дужи од 180 дана рачунајући од дана потписивања уговора), а услуга се сматра извршеном након добијања сагласности надлежног органа МУП. Време од подношења захтева за сагласност до добијања одговора се не рачуна у рок</w:t>
      </w:r>
    </w:p>
    <w:bookmarkEnd w:id="0"/>
    <w:p w:rsidR="00B34F45" w:rsidRPr="0048294E" w:rsidRDefault="00B34F45" w:rsidP="00B34F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</w:p>
    <w:p w:rsidR="00B34F45" w:rsidRPr="0048294E" w:rsidRDefault="00B34F45" w:rsidP="00B34F45">
      <w:pPr>
        <w:widowControl w:val="0"/>
        <w:tabs>
          <w:tab w:val="left" w:pos="1440"/>
        </w:tabs>
        <w:spacing w:after="0" w:line="240" w:lineRule="auto"/>
        <w:rPr>
          <w:rFonts w:ascii="Times New Roman" w:hAnsi="Times New Roman"/>
        </w:rPr>
      </w:pPr>
    </w:p>
    <w:p w:rsidR="00B34F45" w:rsidRDefault="0048294E" w:rsidP="00B34F45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sr-Cyrl-CS"/>
        </w:rPr>
        <w:t xml:space="preserve">У обзир се узима Укупан рок </w:t>
      </w:r>
      <w:r w:rsidRPr="0048294E">
        <w:rPr>
          <w:rFonts w:ascii="Times New Roman" w:eastAsia="Calibri" w:hAnsi="Times New Roman" w:cs="Times New Roman"/>
          <w:lang w:val="sr-Cyrl-CS"/>
        </w:rPr>
        <w:t>извршења предметне услуге</w:t>
      </w:r>
      <w:r>
        <w:rPr>
          <w:rFonts w:ascii="Times New Roman" w:eastAsia="Calibri" w:hAnsi="Times New Roman" w:cs="Times New Roman"/>
          <w:lang w:val="sr-Cyrl-CS"/>
        </w:rPr>
        <w:t>, простим збрајањем рокова из претходне 4 ставке (претходно, горе унета 4 рока израде по појединим актима..) и он износи ___________дана.</w:t>
      </w:r>
    </w:p>
    <w:p w:rsidR="0048294E" w:rsidRDefault="0048294E" w:rsidP="00B34F45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</w:p>
    <w:p w:rsidR="0048294E" w:rsidRDefault="0048294E" w:rsidP="00B34F45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</w:p>
    <w:p w:rsidR="0048294E" w:rsidRDefault="0048294E" w:rsidP="00B34F45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</w:p>
    <w:p w:rsidR="0048294E" w:rsidRPr="0048294E" w:rsidRDefault="0048294E" w:rsidP="00B34F45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B34F45" w:rsidRPr="0048294E" w:rsidRDefault="00B34F45" w:rsidP="00B34F4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Malgun Gothic" w:hAnsi="Times New Roman" w:cs="Times New Roman"/>
          <w:b/>
          <w:bCs/>
          <w:lang w:val="en-US"/>
        </w:rPr>
      </w:pPr>
      <w:r w:rsidRPr="0048294E">
        <w:rPr>
          <w:rFonts w:ascii="Times New Roman" w:eastAsia="Calibri" w:hAnsi="Times New Roman" w:cs="Times New Roman"/>
          <w:color w:val="000000"/>
        </w:rPr>
        <w:tab/>
      </w:r>
    </w:p>
    <w:tbl>
      <w:tblPr>
        <w:tblW w:w="8709" w:type="dxa"/>
        <w:jc w:val="center"/>
        <w:tblLook w:val="01E0"/>
      </w:tblPr>
      <w:tblGrid>
        <w:gridCol w:w="2628"/>
        <w:gridCol w:w="2520"/>
        <w:gridCol w:w="3561"/>
      </w:tblGrid>
      <w:tr w:rsidR="00B34F45" w:rsidRPr="0048294E" w:rsidTr="003B1BCF">
        <w:trPr>
          <w:jc w:val="center"/>
        </w:trPr>
        <w:tc>
          <w:tcPr>
            <w:tcW w:w="2628" w:type="dxa"/>
          </w:tcPr>
          <w:p w:rsidR="00B34F45" w:rsidRPr="0048294E" w:rsidRDefault="00B34F45" w:rsidP="003B1BCF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lang w:val="ru-RU"/>
              </w:rPr>
            </w:pPr>
          </w:p>
        </w:tc>
        <w:tc>
          <w:tcPr>
            <w:tcW w:w="2520" w:type="dxa"/>
          </w:tcPr>
          <w:p w:rsidR="00B34F45" w:rsidRPr="0048294E" w:rsidRDefault="00B34F45" w:rsidP="003B1BCF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3561" w:type="dxa"/>
          </w:tcPr>
          <w:p w:rsidR="00B34F45" w:rsidRPr="0048294E" w:rsidRDefault="00B34F45" w:rsidP="003B1BCF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lang w:val="sr-Cyrl-CS"/>
              </w:rPr>
            </w:pPr>
            <w:r w:rsidRPr="0048294E">
              <w:rPr>
                <w:rFonts w:ascii="Times New Roman" w:eastAsia="Malgun Gothic" w:hAnsi="Times New Roman" w:cs="Times New Roman"/>
                <w:b/>
                <w:bCs/>
                <w:lang w:val="sr-Cyrl-CS"/>
              </w:rPr>
              <w:t>Потпис овлашћеног лица</w:t>
            </w:r>
          </w:p>
        </w:tc>
      </w:tr>
      <w:tr w:rsidR="00B34F45" w:rsidRPr="0048294E" w:rsidTr="003B1BCF">
        <w:trPr>
          <w:jc w:val="center"/>
        </w:trPr>
        <w:tc>
          <w:tcPr>
            <w:tcW w:w="2628" w:type="dxa"/>
          </w:tcPr>
          <w:p w:rsidR="00B34F45" w:rsidRPr="0048294E" w:rsidRDefault="00B34F45" w:rsidP="003B1BCF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2520" w:type="dxa"/>
          </w:tcPr>
          <w:p w:rsidR="00B34F45" w:rsidRPr="0048294E" w:rsidRDefault="00B34F45" w:rsidP="003B1BCF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</w:rPr>
            </w:pPr>
          </w:p>
        </w:tc>
        <w:tc>
          <w:tcPr>
            <w:tcW w:w="3561" w:type="dxa"/>
          </w:tcPr>
          <w:p w:rsidR="00B34F45" w:rsidRPr="0048294E" w:rsidRDefault="00B34F45" w:rsidP="003B1BCF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lang w:val="sr-Cyrl-CS"/>
              </w:rPr>
            </w:pPr>
          </w:p>
        </w:tc>
      </w:tr>
      <w:tr w:rsidR="00B34F45" w:rsidRPr="0048294E" w:rsidTr="003B1BCF">
        <w:trPr>
          <w:trHeight w:val="711"/>
          <w:jc w:val="center"/>
        </w:trPr>
        <w:tc>
          <w:tcPr>
            <w:tcW w:w="2628" w:type="dxa"/>
          </w:tcPr>
          <w:p w:rsidR="00B34F45" w:rsidRPr="0048294E" w:rsidRDefault="00B34F45" w:rsidP="003B1BCF">
            <w:pPr>
              <w:widowControl w:val="0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Malgun Gothic" w:hAnsi="Times New Roman" w:cs="Times New Roman"/>
                <w:lang w:val="sr-Cyrl-CS"/>
              </w:rPr>
            </w:pPr>
          </w:p>
        </w:tc>
        <w:tc>
          <w:tcPr>
            <w:tcW w:w="2520" w:type="dxa"/>
          </w:tcPr>
          <w:p w:rsidR="00B34F45" w:rsidRPr="0048294E" w:rsidRDefault="00B34F45" w:rsidP="003B1BCF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sr-Cyrl-CS"/>
              </w:rPr>
            </w:pP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B34F45" w:rsidRPr="0048294E" w:rsidRDefault="00B34F45" w:rsidP="003B1BCF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sr-Cyrl-CS"/>
              </w:rPr>
            </w:pPr>
          </w:p>
        </w:tc>
      </w:tr>
    </w:tbl>
    <w:p w:rsidR="00B34F45" w:rsidRPr="0048294E" w:rsidRDefault="00B34F45" w:rsidP="00B34F45"/>
    <w:sectPr w:rsidR="00B34F45" w:rsidRPr="0048294E" w:rsidSect="00E72F3F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4D3" w:rsidRDefault="003F64D3" w:rsidP="00676DCD">
      <w:pPr>
        <w:spacing w:after="0" w:line="240" w:lineRule="auto"/>
      </w:pPr>
      <w:r>
        <w:separator/>
      </w:r>
    </w:p>
  </w:endnote>
  <w:endnote w:type="continuationSeparator" w:id="0">
    <w:p w:rsidR="003F64D3" w:rsidRDefault="003F64D3" w:rsidP="0067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22" w:rsidRPr="00487652" w:rsidRDefault="00E314B6" w:rsidP="00CC3169">
    <w:pPr>
      <w:tabs>
        <w:tab w:val="left" w:pos="1440"/>
      </w:tabs>
      <w:spacing w:after="0" w:line="240" w:lineRule="auto"/>
      <w:rPr>
        <w:rFonts w:ascii="Times New Roman" w:eastAsia="Malgun Gothic" w:hAnsi="Times New Roman" w:cs="Times New Roman"/>
        <w:lang w:val="sr-Cyrl-CS"/>
      </w:rPr>
    </w:pPr>
    <w:r>
      <w:rPr>
        <w:rFonts w:ascii="Times New Roman" w:eastAsia="Malgun Gothic" w:hAnsi="Times New Roman" w:cs="Times New Roman"/>
        <w:lang w:val="sr-Cyrl-CS"/>
      </w:rPr>
      <w:tab/>
    </w:r>
    <w:r>
      <w:rPr>
        <w:rFonts w:ascii="Times New Roman" w:eastAsia="Malgun Gothic" w:hAnsi="Times New Roman" w:cs="Times New Roman"/>
        <w:lang w:val="sr-Cyrl-CS"/>
      </w:rPr>
      <w:tab/>
    </w:r>
    <w:r>
      <w:rPr>
        <w:rFonts w:ascii="Times New Roman" w:eastAsia="Malgun Gothic" w:hAnsi="Times New Roman" w:cs="Times New Roman"/>
        <w:lang w:val="sr-Cyrl-CS"/>
      </w:rPr>
      <w:tab/>
    </w:r>
    <w:r>
      <w:rPr>
        <w:rFonts w:ascii="Times New Roman" w:eastAsia="Malgun Gothic" w:hAnsi="Times New Roman" w:cs="Times New Roman"/>
        <w:lang w:val="sr-Cyrl-CS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22" w:rsidRPr="00193F97" w:rsidRDefault="00E314B6" w:rsidP="00CC3169">
    <w:pPr>
      <w:tabs>
        <w:tab w:val="left" w:pos="1440"/>
      </w:tabs>
      <w:spacing w:after="0" w:line="240" w:lineRule="auto"/>
      <w:rPr>
        <w:rFonts w:ascii="Times New Roman" w:eastAsia="Malgun Gothic" w:hAnsi="Times New Roman" w:cs="Times New Roman"/>
        <w:lang w:val="sr-Cyrl-CS"/>
      </w:rPr>
    </w:pPr>
    <w:r w:rsidRPr="003529D6">
      <w:rPr>
        <w:rFonts w:ascii="Times New Roman" w:eastAsia="Malgun Gothic" w:hAnsi="Times New Roman" w:cs="Times New Roman"/>
        <w:lang w:val="sr-Cyrl-CS"/>
      </w:rPr>
      <w:t>Управа за заједничке посл</w:t>
    </w:r>
    <w:r>
      <w:rPr>
        <w:rFonts w:ascii="Times New Roman" w:eastAsia="Malgun Gothic" w:hAnsi="Times New Roman" w:cs="Times New Roman"/>
        <w:lang w:val="sr-Cyrl-CS"/>
      </w:rPr>
      <w:t xml:space="preserve">ове републичких органа ,   </w:t>
    </w:r>
    <w:r>
      <w:rPr>
        <w:rFonts w:ascii="Times New Roman" w:eastAsia="Malgun Gothic" w:hAnsi="Times New Roman" w:cs="Times New Roman"/>
      </w:rPr>
      <w:tab/>
    </w:r>
    <w:r>
      <w:rPr>
        <w:rFonts w:ascii="Times New Roman" w:eastAsia="Malgun Gothic" w:hAnsi="Times New Roman" w:cs="Times New Roman"/>
      </w:rPr>
      <w:tab/>
    </w:r>
    <w:r>
      <w:rPr>
        <w:rFonts w:ascii="Times New Roman" w:eastAsia="Malgun Gothic" w:hAnsi="Times New Roman" w:cs="Times New Roman"/>
      </w:rPr>
      <w:tab/>
    </w:r>
    <w:r>
      <w:rPr>
        <w:rFonts w:ascii="Times New Roman" w:eastAsia="Malgun Gothic" w:hAnsi="Times New Roman" w:cs="Times New Roman"/>
      </w:rPr>
      <w:tab/>
    </w:r>
  </w:p>
  <w:p w:rsidR="005A7122" w:rsidRPr="003529D6" w:rsidRDefault="00E314B6" w:rsidP="00CC3169">
    <w:pPr>
      <w:tabs>
        <w:tab w:val="left" w:pos="1440"/>
      </w:tabs>
      <w:spacing w:after="0" w:line="240" w:lineRule="auto"/>
      <w:rPr>
        <w:rFonts w:ascii="Times New Roman" w:eastAsia="Malgun Gothic" w:hAnsi="Times New Roman" w:cs="Times New Roman"/>
        <w:lang w:val="sr-Cyrl-CS"/>
      </w:rPr>
    </w:pPr>
    <w:r w:rsidRPr="003529D6">
      <w:rPr>
        <w:rFonts w:ascii="Times New Roman" w:eastAsia="Malgun Gothic" w:hAnsi="Times New Roman" w:cs="Times New Roman"/>
        <w:lang w:val="sr-Cyrl-CS"/>
      </w:rPr>
      <w:t xml:space="preserve"> Немањина 22-26 Београд</w:t>
    </w:r>
  </w:p>
  <w:p w:rsidR="005A7122" w:rsidRDefault="003F64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4D3" w:rsidRDefault="003F64D3" w:rsidP="00676DCD">
      <w:pPr>
        <w:spacing w:after="0" w:line="240" w:lineRule="auto"/>
      </w:pPr>
      <w:r>
        <w:separator/>
      </w:r>
    </w:p>
  </w:footnote>
  <w:footnote w:type="continuationSeparator" w:id="0">
    <w:p w:rsidR="003F64D3" w:rsidRDefault="003F64D3" w:rsidP="00676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22" w:rsidRPr="00367B60" w:rsidRDefault="003F64D3" w:rsidP="00CC3169">
    <w:pPr>
      <w:pStyle w:val="Header"/>
      <w:jc w:val="right"/>
      <w:rPr>
        <w:rFonts w:ascii="Times New Roman" w:hAnsi="Times New Roman" w:cs="Times New Roman"/>
        <w:noProof/>
        <w:sz w:val="20"/>
        <w:lang w:val="sr-Cyrl-C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209085"/>
      <w:docPartObj>
        <w:docPartGallery w:val="Page Numbers (Top of Page)"/>
        <w:docPartUnique/>
      </w:docPartObj>
    </w:sdtPr>
    <w:sdtContent>
      <w:p w:rsidR="005A7122" w:rsidRDefault="00E314B6" w:rsidP="00CC3169">
        <w:pPr>
          <w:pStyle w:val="Header"/>
          <w:jc w:val="right"/>
        </w:pPr>
        <w:r>
          <w:rPr>
            <w:lang w:val="sr-Cyrl-CS"/>
          </w:rPr>
          <w:t>Страна</w:t>
        </w:r>
        <w:r>
          <w:t xml:space="preserve"> </w:t>
        </w:r>
        <w:r w:rsidR="00E72F3F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 w:rsidR="00E72F3F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 w:rsidR="00E72F3F">
          <w:rPr>
            <w:b/>
            <w:bCs/>
            <w:sz w:val="24"/>
            <w:szCs w:val="24"/>
          </w:rPr>
          <w:fldChar w:fldCharType="end"/>
        </w:r>
        <w:r>
          <w:t xml:space="preserve"> </w:t>
        </w:r>
        <w:r>
          <w:rPr>
            <w:lang w:val="sr-Cyrl-CS"/>
          </w:rPr>
          <w:t>од</w:t>
        </w:r>
        <w:r>
          <w:t xml:space="preserve"> </w:t>
        </w:r>
        <w:r w:rsidR="00E72F3F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 w:rsidR="00E72F3F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24</w:t>
        </w:r>
        <w:r w:rsidR="00E72F3F">
          <w:rPr>
            <w:b/>
            <w:bCs/>
            <w:sz w:val="24"/>
            <w:szCs w:val="24"/>
          </w:rPr>
          <w:fldChar w:fldCharType="end"/>
        </w:r>
      </w:p>
    </w:sdtContent>
  </w:sdt>
  <w:p w:rsidR="005A7122" w:rsidRDefault="003F64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EED"/>
    <w:rsid w:val="003F64D3"/>
    <w:rsid w:val="00473A30"/>
    <w:rsid w:val="0048294E"/>
    <w:rsid w:val="00676DCD"/>
    <w:rsid w:val="0083624E"/>
    <w:rsid w:val="00960EED"/>
    <w:rsid w:val="00AF01A0"/>
    <w:rsid w:val="00B34F45"/>
    <w:rsid w:val="00DD7BE5"/>
    <w:rsid w:val="00E314B6"/>
    <w:rsid w:val="00E7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F45"/>
    <w:pPr>
      <w:spacing w:after="200" w:line="276" w:lineRule="auto"/>
    </w:pPr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34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34F45"/>
    <w:rPr>
      <w:lang/>
    </w:rPr>
  </w:style>
  <w:style w:type="paragraph" w:styleId="Footer">
    <w:name w:val="footer"/>
    <w:basedOn w:val="Normal"/>
    <w:link w:val="FooterChar"/>
    <w:unhideWhenUsed/>
    <w:rsid w:val="00B34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34F45"/>
    <w:rPr>
      <w:lang/>
    </w:rPr>
  </w:style>
  <w:style w:type="paragraph" w:styleId="BodyText">
    <w:name w:val="Body Text"/>
    <w:basedOn w:val="Normal"/>
    <w:link w:val="BodyTextChar"/>
    <w:unhideWhenUsed/>
    <w:rsid w:val="00B34F4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34F45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Milovanović</dc:creator>
  <cp:keywords/>
  <dc:description/>
  <cp:lastModifiedBy>zeljko.knezevic</cp:lastModifiedBy>
  <cp:revision>7</cp:revision>
  <dcterms:created xsi:type="dcterms:W3CDTF">2022-11-09T11:14:00Z</dcterms:created>
  <dcterms:modified xsi:type="dcterms:W3CDTF">2025-02-26T16:43:00Z</dcterms:modified>
</cp:coreProperties>
</file>