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E5" w:rsidRDefault="001916E5" w:rsidP="00DF32F4">
      <w:pPr>
        <w:autoSpaceDE w:val="0"/>
        <w:autoSpaceDN w:val="0"/>
        <w:adjustRightInd w:val="0"/>
        <w:spacing w:line="240" w:lineRule="auto"/>
        <w:rPr>
          <w:b/>
          <w:bCs/>
          <w:iCs/>
          <w:lang w:val="ru-RU"/>
        </w:rPr>
      </w:pPr>
    </w:p>
    <w:tbl>
      <w:tblPr>
        <w:tblW w:w="1211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9559"/>
      </w:tblGrid>
      <w:tr w:rsidR="002B49DD" w:rsidRPr="0022192D" w:rsidTr="00271034">
        <w:trPr>
          <w:trHeight w:val="1975"/>
        </w:trPr>
        <w:tc>
          <w:tcPr>
            <w:tcW w:w="2552" w:type="dxa"/>
          </w:tcPr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ind w:left="-198" w:firstLine="108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22192D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en-US"/>
              </w:rPr>
              <w:drawing>
                <wp:inline distT="0" distB="0" distL="0" distR="0" wp14:anchorId="613D0B1B" wp14:editId="7DDFE954">
                  <wp:extent cx="1485900" cy="962025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9" w:type="dxa"/>
          </w:tcPr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4"/>
                <w:szCs w:val="20"/>
                <w:lang w:eastAsia="en-US"/>
              </w:rPr>
            </w:pPr>
          </w:p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4"/>
                <w:szCs w:val="20"/>
                <w:lang w:eastAsia="en-US"/>
              </w:rPr>
            </w:pPr>
          </w:p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  <w:t>Република Србија</w:t>
            </w:r>
          </w:p>
          <w:p w:rsidR="002B49DD" w:rsidRPr="0022192D" w:rsidRDefault="002B49DD" w:rsidP="00271034">
            <w:pPr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8"/>
                <w:szCs w:val="20"/>
                <w:lang w:val="ru-RU" w:eastAsia="en-US"/>
              </w:rPr>
              <w:t>Аутономна покрајина Војводина</w:t>
            </w:r>
          </w:p>
          <w:p w:rsidR="002B49DD" w:rsidRPr="006138EC" w:rsidRDefault="002B49DD" w:rsidP="00271034">
            <w:pPr>
              <w:suppressAutoHyphens w:val="0"/>
              <w:spacing w:line="240" w:lineRule="auto"/>
              <w:rPr>
                <w:rFonts w:ascii="Calibri" w:eastAsia="Calibri" w:hAnsi="Calibri"/>
                <w:b/>
                <w:kern w:val="0"/>
                <w:sz w:val="28"/>
                <w:szCs w:val="28"/>
                <w:lang w:val="sr-Cyrl-RS" w:eastAsia="en-US"/>
              </w:rPr>
            </w:pPr>
            <w:r w:rsidRPr="0022192D">
              <w:rPr>
                <w:rFonts w:ascii="Calibri" w:eastAsia="Calibri" w:hAnsi="Calibri"/>
                <w:b/>
                <w:kern w:val="0"/>
                <w:sz w:val="28"/>
                <w:szCs w:val="28"/>
                <w:lang w:val="sr-Cyrl-RS" w:eastAsia="en-US"/>
              </w:rPr>
              <w:t>Покрајинска влада</w:t>
            </w:r>
            <w:r w:rsidRPr="0022192D">
              <w:rPr>
                <w:rFonts w:ascii="Calibri" w:eastAsia="Calibri" w:hAnsi="Calibri"/>
                <w:b/>
                <w:kern w:val="0"/>
                <w:sz w:val="28"/>
                <w:szCs w:val="20"/>
                <w:lang w:val="sr-Cyrl-RS" w:eastAsia="en-US"/>
              </w:rPr>
              <w:t xml:space="preserve"> </w:t>
            </w:r>
            <w:r w:rsidRPr="0022192D">
              <w:rPr>
                <w:rFonts w:ascii="Calibri" w:eastAsia="Calibri" w:hAnsi="Calibri"/>
                <w:b/>
                <w:kern w:val="0"/>
                <w:sz w:val="28"/>
                <w:szCs w:val="20"/>
                <w:lang w:val="sr-Cyrl-RS" w:eastAsia="en-US"/>
              </w:rPr>
              <w:tab/>
            </w:r>
          </w:p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20"/>
                <w:szCs w:val="20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6"/>
                <w:szCs w:val="16"/>
                <w:lang w:val="ru-RU" w:eastAsia="en-US"/>
              </w:rPr>
              <w:t>Булевар Михајла Пупина 16, 21000 Нови Сад</w:t>
            </w:r>
          </w:p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</w:pPr>
            <w:r w:rsidRPr="0022192D">
              <w:rPr>
                <w:rFonts w:ascii="Calibri" w:eastAsia="Calibri" w:hAnsi="Calibri"/>
                <w:kern w:val="0"/>
                <w:sz w:val="16"/>
                <w:szCs w:val="16"/>
                <w:lang w:val="ru-RU" w:eastAsia="en-US"/>
              </w:rPr>
              <w:t xml:space="preserve">Т: +381 21 487 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t>4260  Ф: +381 21 456 079</w:t>
            </w:r>
          </w:p>
          <w:p w:rsidR="002B49DD" w:rsidRPr="0022192D" w:rsidRDefault="002B49DD" w:rsidP="00271034">
            <w:pPr>
              <w:tabs>
                <w:tab w:val="center" w:pos="4703"/>
                <w:tab w:val="right" w:pos="9406"/>
              </w:tabs>
              <w:suppressAutoHyphens w:val="0"/>
              <w:spacing w:line="240" w:lineRule="auto"/>
              <w:rPr>
                <w:rFonts w:ascii="Calibri" w:eastAsia="Calibri" w:hAnsi="Calibri"/>
                <w:kern w:val="0"/>
                <w:sz w:val="10"/>
                <w:szCs w:val="10"/>
                <w:lang w:val="ru-RU" w:eastAsia="en-US"/>
              </w:rPr>
            </w:pP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sr-Latn-RS" w:eastAsia="en-US"/>
              </w:rPr>
              <w:t>pokrajinskavlada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t>@vojvodina.gov.rs</w:t>
            </w:r>
            <w:r w:rsidRPr="0022192D">
              <w:rPr>
                <w:rFonts w:ascii="Calibri" w:eastAsia="Calibri" w:hAnsi="Calibri"/>
                <w:color w:val="auto"/>
                <w:kern w:val="0"/>
                <w:sz w:val="16"/>
                <w:szCs w:val="16"/>
                <w:lang w:val="ru-RU" w:eastAsia="en-US"/>
              </w:rPr>
              <w:br/>
            </w:r>
          </w:p>
        </w:tc>
      </w:tr>
    </w:tbl>
    <w:p w:rsidR="001916E5" w:rsidRDefault="001916E5" w:rsidP="002B49DD">
      <w:pPr>
        <w:pStyle w:val="ListParagraph"/>
        <w:ind w:left="0"/>
        <w:rPr>
          <w:b/>
          <w:lang w:val="sr-Cyrl-CS"/>
        </w:rPr>
      </w:pPr>
    </w:p>
    <w:p w:rsidR="00A77422" w:rsidRDefault="00A77422" w:rsidP="006B4D3D">
      <w:pPr>
        <w:pStyle w:val="ListParagraph"/>
        <w:ind w:left="0"/>
        <w:jc w:val="center"/>
        <w:rPr>
          <w:b/>
          <w:lang w:val="sr-Cyrl-CS"/>
        </w:rPr>
      </w:pPr>
    </w:p>
    <w:p w:rsidR="00E102B8" w:rsidRDefault="00225966" w:rsidP="00225966">
      <w:pPr>
        <w:suppressAutoHyphens w:val="0"/>
        <w:spacing w:before="100" w:beforeAutospacing="1" w:after="100" w:afterAutospacing="1" w:line="240" w:lineRule="auto"/>
        <w:jc w:val="center"/>
        <w:outlineLvl w:val="4"/>
        <w:rPr>
          <w:rFonts w:eastAsia="Times New Roman"/>
          <w:b/>
          <w:bCs/>
          <w:color w:val="auto"/>
          <w:kern w:val="0"/>
          <w:lang w:eastAsia="en-US"/>
        </w:rPr>
      </w:pPr>
      <w:r w:rsidRPr="00225966">
        <w:rPr>
          <w:rFonts w:eastAsia="Times New Roman"/>
          <w:b/>
          <w:bCs/>
          <w:color w:val="auto"/>
          <w:kern w:val="0"/>
          <w:lang w:eastAsia="en-US"/>
        </w:rPr>
        <w:t>ПОДАЦИ О ПРЕДМЕТУ НАБАВКЕ</w:t>
      </w:r>
    </w:p>
    <w:p w:rsidR="00BD72BD" w:rsidRDefault="00BD72BD" w:rsidP="00BD72BD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5C13A3">
        <w:rPr>
          <w:rFonts w:eastAsia="Times New Roman"/>
          <w:b/>
          <w:color w:val="auto"/>
          <w:kern w:val="0"/>
          <w:lang w:val="ru-RU" w:eastAsia="en-US"/>
        </w:rPr>
        <w:t xml:space="preserve">за јавну набавку </w:t>
      </w:r>
      <w:r w:rsidRPr="005C13A3">
        <w:rPr>
          <w:b/>
          <w:bCs/>
          <w:iCs/>
          <w:noProof/>
          <w:lang w:val="sr-Cyrl-CS"/>
        </w:rPr>
        <w:t xml:space="preserve">у отвореном поступку </w:t>
      </w:r>
      <w:r w:rsidRPr="005C13A3">
        <w:rPr>
          <w:rFonts w:eastAsia="Times New Roman"/>
          <w:b/>
          <w:color w:val="auto"/>
          <w:kern w:val="0"/>
          <w:lang w:val="ru-RU" w:eastAsia="en-US"/>
        </w:rPr>
        <w:t xml:space="preserve">број </w:t>
      </w:r>
      <w:r w:rsidR="002C5F58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5C13A3">
        <w:rPr>
          <w:rFonts w:eastAsia="Times New Roman"/>
          <w:b/>
          <w:color w:val="auto"/>
          <w:kern w:val="0"/>
          <w:lang w:val="sr-Cyrl-CS" w:eastAsia="en-US"/>
        </w:rPr>
        <w:t xml:space="preserve">, </w:t>
      </w:r>
    </w:p>
    <w:p w:rsidR="00BD72BD" w:rsidRDefault="00BD72BD" w:rsidP="00BD72BD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bCs/>
          <w:lang w:val="ru-RU"/>
        </w:rPr>
      </w:pPr>
      <w:r w:rsidRPr="005C13A3">
        <w:rPr>
          <w:rFonts w:eastAsia="Times New Roman"/>
          <w:b/>
          <w:color w:val="auto"/>
          <w:kern w:val="0"/>
          <w:lang w:val="sr-Cyrl-CS" w:eastAsia="en-US"/>
        </w:rPr>
        <w:t>чији је предмет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r w:rsidRPr="005C13A3">
        <w:rPr>
          <w:rFonts w:eastAsia="Times New Roman"/>
          <w:b/>
          <w:color w:val="auto"/>
          <w:kern w:val="0"/>
          <w:lang w:val="sr-Cyrl-CS" w:eastAsia="en-US"/>
        </w:rPr>
        <w:t xml:space="preserve">набавка </w:t>
      </w:r>
      <w:r w:rsidRPr="005C13A3">
        <w:rPr>
          <w:b/>
          <w:bCs/>
          <w:lang w:val="ru-RU"/>
        </w:rPr>
        <w:t xml:space="preserve">услуге организације приликом </w:t>
      </w:r>
    </w:p>
    <w:p w:rsidR="00BD72BD" w:rsidRPr="005C13A3" w:rsidRDefault="00BD72BD" w:rsidP="00BD72BD">
      <w:pPr>
        <w:pStyle w:val="ListParagraph"/>
        <w:tabs>
          <w:tab w:val="left" w:pos="2880"/>
          <w:tab w:val="left" w:pos="4230"/>
          <w:tab w:val="left" w:pos="15120"/>
        </w:tabs>
        <w:spacing w:line="240" w:lineRule="auto"/>
        <w:ind w:left="0"/>
        <w:jc w:val="center"/>
        <w:rPr>
          <w:b/>
          <w:lang w:val="sr-Cyrl-CS"/>
        </w:rPr>
      </w:pPr>
      <w:r w:rsidRPr="005C13A3">
        <w:rPr>
          <w:b/>
          <w:bCs/>
          <w:lang w:val="ru-RU"/>
        </w:rPr>
        <w:t>службених путовања</w:t>
      </w:r>
      <w:r>
        <w:rPr>
          <w:b/>
          <w:bCs/>
          <w:lang w:val="ru-RU"/>
        </w:rPr>
        <w:t xml:space="preserve"> </w:t>
      </w:r>
      <w:r w:rsidRPr="005C13A3">
        <w:rPr>
          <w:b/>
          <w:bCs/>
          <w:lang w:val="ru-RU"/>
        </w:rPr>
        <w:t xml:space="preserve"> у</w:t>
      </w:r>
      <w:r w:rsidRPr="005C13A3">
        <w:rPr>
          <w:b/>
          <w:bCs/>
          <w:lang w:val="sr-Cyrl-CS"/>
        </w:rPr>
        <w:t xml:space="preserve"> земљи и иностранству (смештај и превоз)</w:t>
      </w:r>
    </w:p>
    <w:p w:rsidR="00A77422" w:rsidRDefault="00A77422" w:rsidP="00405504">
      <w:pPr>
        <w:pStyle w:val="ListParagraph"/>
        <w:ind w:left="0"/>
        <w:jc w:val="center"/>
        <w:rPr>
          <w:b/>
          <w:lang w:val="sr-Cyrl-CS"/>
        </w:rPr>
      </w:pPr>
    </w:p>
    <w:p w:rsidR="00655EB1" w:rsidRPr="0022548A" w:rsidRDefault="0022548A" w:rsidP="0022548A">
      <w:pPr>
        <w:rPr>
          <w:b/>
          <w:lang w:val="sr-Cyrl-CS"/>
        </w:rPr>
      </w:pPr>
      <w:r w:rsidRPr="0022548A">
        <w:rPr>
          <w:b/>
          <w:lang w:val="sr-Cyrl-CS"/>
        </w:rPr>
        <w:t>1. Начин вршења услуга</w:t>
      </w: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ru-RU"/>
        </w:rPr>
      </w:pPr>
      <w:r w:rsidRPr="00692C33">
        <w:rPr>
          <w:sz w:val="22"/>
          <w:szCs w:val="22"/>
          <w:lang w:val="ru-RU"/>
        </w:rPr>
        <w:t>Предметне услуге вршиће се сукцесивно, а количину и</w:t>
      </w:r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  <w:lang w:val="ru-RU"/>
        </w:rPr>
        <w:t>динамику пружања услуга утврђује Наручилац упућивањем писаног захтева</w:t>
      </w:r>
      <w:r w:rsidRPr="00C82E34">
        <w:rPr>
          <w:rFonts w:eastAsia="Times New Roman"/>
          <w:b/>
          <w:bCs/>
          <w:sz w:val="20"/>
          <w:szCs w:val="20"/>
          <w:lang w:val="sr-Cyrl-CS"/>
        </w:rPr>
        <w:t xml:space="preserve"> </w:t>
      </w:r>
      <w:r w:rsidRPr="00C82E34">
        <w:rPr>
          <w:rFonts w:eastAsia="Times New Roman"/>
          <w:bCs/>
          <w:sz w:val="22"/>
          <w:szCs w:val="22"/>
          <w:lang w:val="sr-Cyrl-CS"/>
        </w:rPr>
        <w:t>за резервацију путних карата и смештаја</w:t>
      </w:r>
      <w:r w:rsidR="009D6D8D">
        <w:rPr>
          <w:rFonts w:eastAsia="Times New Roman"/>
          <w:bCs/>
          <w:sz w:val="22"/>
          <w:szCs w:val="22"/>
        </w:rPr>
        <w:t xml:space="preserve"> и </w:t>
      </w:r>
      <w:proofErr w:type="spellStart"/>
      <w:r w:rsidR="009D6D8D">
        <w:rPr>
          <w:rFonts w:eastAsia="Times New Roman"/>
          <w:bCs/>
          <w:sz w:val="22"/>
          <w:szCs w:val="22"/>
        </w:rPr>
        <w:t>услуге</w:t>
      </w:r>
      <w:proofErr w:type="spellEnd"/>
      <w:r w:rsidR="009D6D8D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9D6D8D">
        <w:rPr>
          <w:rFonts w:eastAsia="Times New Roman"/>
          <w:bCs/>
          <w:sz w:val="22"/>
          <w:szCs w:val="22"/>
        </w:rPr>
        <w:t>путног</w:t>
      </w:r>
      <w:proofErr w:type="spellEnd"/>
      <w:r w:rsidR="009D6D8D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9D6D8D">
        <w:rPr>
          <w:rFonts w:eastAsia="Times New Roman"/>
          <w:bCs/>
          <w:sz w:val="22"/>
          <w:szCs w:val="22"/>
        </w:rPr>
        <w:t>осигурања</w:t>
      </w:r>
      <w:proofErr w:type="spellEnd"/>
      <w:r w:rsidRPr="00692C33">
        <w:rPr>
          <w:sz w:val="22"/>
          <w:szCs w:val="22"/>
          <w:lang w:val="ru-RU"/>
        </w:rPr>
        <w:t>,</w:t>
      </w:r>
      <w:r w:rsidRPr="00692C33">
        <w:rPr>
          <w:bCs/>
          <w:sz w:val="22"/>
          <w:szCs w:val="22"/>
          <w:lang w:val="sr-Cyrl-CS"/>
        </w:rPr>
        <w:t xml:space="preserve"> на унапред утвђеном обрасцу</w:t>
      </w:r>
      <w:r w:rsidRPr="00692C33">
        <w:rPr>
          <w:sz w:val="22"/>
          <w:szCs w:val="22"/>
          <w:lang w:val="sr-Cyrl-CS"/>
        </w:rPr>
        <w:t xml:space="preserve">, који </w:t>
      </w:r>
      <w:proofErr w:type="spellStart"/>
      <w:r w:rsidRPr="00692C33">
        <w:rPr>
          <w:sz w:val="22"/>
          <w:szCs w:val="22"/>
        </w:rPr>
        <w:t>ће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садржати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ближе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податке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о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дестинацији</w:t>
      </w:r>
      <w:proofErr w:type="spellEnd"/>
      <w:r w:rsidRPr="00692C33">
        <w:rPr>
          <w:sz w:val="22"/>
          <w:szCs w:val="22"/>
        </w:rPr>
        <w:t>,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датуму</w:t>
      </w:r>
      <w:proofErr w:type="spellEnd"/>
      <w:r w:rsidRPr="00692C33">
        <w:rPr>
          <w:sz w:val="22"/>
          <w:szCs w:val="22"/>
          <w:lang w:val="sr-Cyrl-CS"/>
        </w:rPr>
        <w:t xml:space="preserve"> п</w:t>
      </w:r>
      <w:proofErr w:type="spellStart"/>
      <w:r w:rsidRPr="00692C33">
        <w:rPr>
          <w:sz w:val="22"/>
          <w:szCs w:val="22"/>
        </w:rPr>
        <w:t>оласка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и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повратка</w:t>
      </w:r>
      <w:proofErr w:type="spellEnd"/>
      <w:r w:rsidRPr="00692C33">
        <w:rPr>
          <w:sz w:val="22"/>
          <w:szCs w:val="22"/>
        </w:rPr>
        <w:t xml:space="preserve">, </w:t>
      </w:r>
      <w:proofErr w:type="spellStart"/>
      <w:r w:rsidRPr="00692C33">
        <w:rPr>
          <w:sz w:val="22"/>
          <w:szCs w:val="22"/>
        </w:rPr>
        <w:t>броју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путника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и</w:t>
      </w:r>
      <w:r w:rsidRPr="00692C33">
        <w:rPr>
          <w:sz w:val="22"/>
          <w:szCs w:val="22"/>
          <w:lang w:val="sr-Cyrl-CS"/>
        </w:rPr>
        <w:t xml:space="preserve"> остало</w:t>
      </w:r>
      <w:r w:rsidRPr="00692C33">
        <w:rPr>
          <w:sz w:val="22"/>
          <w:szCs w:val="22"/>
        </w:rPr>
        <w:t>.</w:t>
      </w:r>
    </w:p>
    <w:p w:rsidR="0022548A" w:rsidRPr="00692C33" w:rsidRDefault="0022548A" w:rsidP="0022548A">
      <w:pPr>
        <w:spacing w:line="240" w:lineRule="auto"/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t xml:space="preserve">Корисник услуге ће </w:t>
      </w:r>
      <w:r w:rsidRPr="00692C33">
        <w:rPr>
          <w:bCs/>
          <w:sz w:val="22"/>
          <w:szCs w:val="22"/>
          <w:lang w:val="sr-Cyrl-CS"/>
        </w:rPr>
        <w:t>захтев</w:t>
      </w:r>
      <w:r w:rsidRPr="00C82E34">
        <w:rPr>
          <w:rFonts w:eastAsia="Times New Roman"/>
          <w:bCs/>
          <w:sz w:val="22"/>
          <w:szCs w:val="22"/>
          <w:lang w:val="sr-Cyrl-CS"/>
        </w:rPr>
        <w:t xml:space="preserve"> за резервацију путних карата и смештаја</w:t>
      </w:r>
      <w:r w:rsidR="009D6D8D" w:rsidRPr="009D6D8D">
        <w:rPr>
          <w:rFonts w:eastAsia="Times New Roman"/>
          <w:bCs/>
          <w:sz w:val="22"/>
          <w:szCs w:val="22"/>
        </w:rPr>
        <w:t xml:space="preserve"> </w:t>
      </w:r>
      <w:r w:rsidR="009D6D8D">
        <w:rPr>
          <w:rFonts w:eastAsia="Times New Roman"/>
          <w:bCs/>
          <w:sz w:val="22"/>
          <w:szCs w:val="22"/>
        </w:rPr>
        <w:t>као и услуге путног осигурања</w:t>
      </w:r>
      <w:r>
        <w:rPr>
          <w:rFonts w:eastAsia="Times New Roman"/>
          <w:bCs/>
          <w:sz w:val="22"/>
          <w:szCs w:val="22"/>
          <w:lang w:val="sr-Cyrl-CS"/>
        </w:rPr>
        <w:t>,</w:t>
      </w:r>
      <w:r w:rsidRPr="00692C33">
        <w:rPr>
          <w:bCs/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>п</w:t>
      </w:r>
      <w:r w:rsidRPr="00692C33">
        <w:rPr>
          <w:bCs/>
          <w:sz w:val="22"/>
          <w:szCs w:val="22"/>
          <w:lang w:val="sr-Cyrl-CS"/>
        </w:rPr>
        <w:t>опуњен и потписан од стране овлашћених лица Наручиоца</w:t>
      </w:r>
      <w:r>
        <w:rPr>
          <w:bCs/>
          <w:sz w:val="22"/>
          <w:szCs w:val="22"/>
          <w:lang w:val="sr-Cyrl-CS"/>
        </w:rPr>
        <w:t>,</w:t>
      </w:r>
      <w:r w:rsidRPr="00692C33">
        <w:rPr>
          <w:bCs/>
          <w:sz w:val="22"/>
          <w:szCs w:val="22"/>
          <w:lang w:val="sr-Cyrl-CS"/>
        </w:rPr>
        <w:t xml:space="preserve"> достав</w:t>
      </w:r>
      <w:r>
        <w:rPr>
          <w:bCs/>
          <w:sz w:val="22"/>
          <w:szCs w:val="22"/>
          <w:lang w:val="sr-Cyrl-CS"/>
        </w:rPr>
        <w:t>ити</w:t>
      </w:r>
      <w:r w:rsidRPr="00692C33">
        <w:rPr>
          <w:bCs/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  <w:lang w:val="ru-RU"/>
        </w:rPr>
        <w:t>Даваоцу услуга</w:t>
      </w:r>
      <w:r w:rsidRPr="00692C33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  <w:lang w:val="sr-Cyrl-CS"/>
        </w:rPr>
        <w:t xml:space="preserve">путем </w:t>
      </w:r>
      <w:r w:rsidRPr="00692C33">
        <w:rPr>
          <w:sz w:val="22"/>
          <w:szCs w:val="22"/>
          <w:lang w:val="sr-Cyrl-CS"/>
        </w:rPr>
        <w:t>електронске поште</w:t>
      </w:r>
      <w:r>
        <w:rPr>
          <w:sz w:val="22"/>
          <w:szCs w:val="22"/>
          <w:lang w:val="sr-Cyrl-CS"/>
        </w:rPr>
        <w:t>.</w:t>
      </w:r>
    </w:p>
    <w:p w:rsidR="0022548A" w:rsidRPr="00692C33" w:rsidRDefault="0022548A" w:rsidP="0022548A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>Понуђач</w:t>
      </w:r>
      <w:r w:rsidRPr="00692C33">
        <w:rPr>
          <w:sz w:val="22"/>
          <w:szCs w:val="22"/>
          <w:lang w:val="sr-Cyrl-CS"/>
        </w:rPr>
        <w:t xml:space="preserve">је дужан </w:t>
      </w:r>
      <w:proofErr w:type="spellStart"/>
      <w:r w:rsidRPr="00692C33">
        <w:rPr>
          <w:sz w:val="22"/>
          <w:szCs w:val="22"/>
        </w:rPr>
        <w:t>да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за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потребе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Наручиоца</w:t>
      </w:r>
      <w:proofErr w:type="spellEnd"/>
      <w:r w:rsidRPr="00692C33">
        <w:rPr>
          <w:sz w:val="22"/>
          <w:szCs w:val="22"/>
          <w:lang w:val="sr-Cyrl-CS"/>
        </w:rPr>
        <w:t xml:space="preserve"> о</w:t>
      </w:r>
      <w:proofErr w:type="spellStart"/>
      <w:r w:rsidRPr="00692C33">
        <w:rPr>
          <w:sz w:val="22"/>
          <w:szCs w:val="22"/>
        </w:rPr>
        <w:t>безбеди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(</w:t>
      </w:r>
      <w:proofErr w:type="spellStart"/>
      <w:r w:rsidRPr="00692C33">
        <w:rPr>
          <w:sz w:val="22"/>
          <w:szCs w:val="22"/>
        </w:rPr>
        <w:t>прикупи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понуде</w:t>
      </w:r>
      <w:proofErr w:type="spellEnd"/>
      <w:r w:rsidRPr="00692C33">
        <w:rPr>
          <w:sz w:val="22"/>
          <w:szCs w:val="22"/>
          <w:lang w:val="sr-Cyrl-CS"/>
        </w:rPr>
        <w:t xml:space="preserve">, </w:t>
      </w:r>
      <w:proofErr w:type="spellStart"/>
      <w:r w:rsidRPr="00692C33">
        <w:rPr>
          <w:sz w:val="22"/>
          <w:szCs w:val="22"/>
        </w:rPr>
        <w:t>резервише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и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изврши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плаћање</w:t>
      </w:r>
      <w:proofErr w:type="spellEnd"/>
      <w:r w:rsidRPr="00692C33">
        <w:rPr>
          <w:sz w:val="22"/>
          <w:szCs w:val="22"/>
        </w:rPr>
        <w:t xml:space="preserve">) </w:t>
      </w:r>
      <w:proofErr w:type="spellStart"/>
      <w:r w:rsidRPr="00692C33">
        <w:rPr>
          <w:sz w:val="22"/>
          <w:szCs w:val="22"/>
        </w:rPr>
        <w:t>авио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карте</w:t>
      </w:r>
      <w:proofErr w:type="spellEnd"/>
      <w:r w:rsidRPr="00692C33">
        <w:rPr>
          <w:sz w:val="22"/>
          <w:szCs w:val="22"/>
        </w:rPr>
        <w:t>/</w:t>
      </w:r>
      <w:proofErr w:type="spellStart"/>
      <w:r w:rsidRPr="00692C33">
        <w:rPr>
          <w:sz w:val="22"/>
          <w:szCs w:val="22"/>
        </w:rPr>
        <w:t>друге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путне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карте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</w:rPr>
        <w:t>и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хотелски</w:t>
      </w:r>
      <w:proofErr w:type="spellEnd"/>
      <w:r w:rsidRPr="00692C33">
        <w:rPr>
          <w:sz w:val="22"/>
          <w:szCs w:val="22"/>
          <w:lang w:val="sr-Cyrl-CS"/>
        </w:rPr>
        <w:t xml:space="preserve">/остали </w:t>
      </w:r>
      <w:proofErr w:type="spellStart"/>
      <w:r w:rsidRPr="00692C33">
        <w:rPr>
          <w:sz w:val="22"/>
          <w:szCs w:val="22"/>
        </w:rPr>
        <w:t>смештај</w:t>
      </w:r>
      <w:proofErr w:type="spellEnd"/>
      <w:r w:rsidRPr="00692C33">
        <w:rPr>
          <w:sz w:val="22"/>
          <w:szCs w:val="22"/>
          <w:lang w:val="sr-Cyrl-CS"/>
        </w:rPr>
        <w:t xml:space="preserve"> </w:t>
      </w:r>
      <w:r w:rsidR="009D6D8D">
        <w:rPr>
          <w:sz w:val="22"/>
          <w:szCs w:val="22"/>
          <w:lang w:val="sr-Cyrl-CS"/>
        </w:rPr>
        <w:t xml:space="preserve">и </w:t>
      </w:r>
      <w:proofErr w:type="spellStart"/>
      <w:r w:rsidR="009D6D8D">
        <w:rPr>
          <w:rFonts w:eastAsia="Times New Roman"/>
          <w:bCs/>
          <w:sz w:val="22"/>
          <w:szCs w:val="22"/>
        </w:rPr>
        <w:t>услуге</w:t>
      </w:r>
      <w:proofErr w:type="spellEnd"/>
      <w:r w:rsidR="009D6D8D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9D6D8D">
        <w:rPr>
          <w:rFonts w:eastAsia="Times New Roman"/>
          <w:bCs/>
          <w:sz w:val="22"/>
          <w:szCs w:val="22"/>
        </w:rPr>
        <w:t>путног</w:t>
      </w:r>
      <w:proofErr w:type="spellEnd"/>
      <w:r w:rsidR="009D6D8D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9D6D8D">
        <w:rPr>
          <w:rFonts w:eastAsia="Times New Roman"/>
          <w:bCs/>
          <w:sz w:val="22"/>
          <w:szCs w:val="22"/>
        </w:rPr>
        <w:t>осигурања</w:t>
      </w:r>
      <w:proofErr w:type="spellEnd"/>
      <w:r w:rsidR="009D6D8D" w:rsidRPr="00692C33"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  <w:lang w:val="sr-Cyrl-CS"/>
        </w:rPr>
        <w:t xml:space="preserve">у складу са </w:t>
      </w:r>
      <w:r>
        <w:rPr>
          <w:sz w:val="22"/>
          <w:szCs w:val="22"/>
          <w:lang w:val="sr-Cyrl-CS"/>
        </w:rPr>
        <w:t xml:space="preserve">тим </w:t>
      </w:r>
      <w:proofErr w:type="spellStart"/>
      <w:r w:rsidRPr="00692C33">
        <w:rPr>
          <w:sz w:val="22"/>
          <w:szCs w:val="22"/>
        </w:rPr>
        <w:t>конкретн</w:t>
      </w:r>
      <w:proofErr w:type="spellEnd"/>
      <w:r w:rsidRPr="00692C33">
        <w:rPr>
          <w:sz w:val="22"/>
          <w:szCs w:val="22"/>
          <w:lang w:val="sr-Cyrl-CS"/>
        </w:rPr>
        <w:t>и</w:t>
      </w:r>
      <w:r w:rsidRPr="00692C33">
        <w:rPr>
          <w:sz w:val="22"/>
          <w:szCs w:val="22"/>
        </w:rPr>
        <w:t>м</w:t>
      </w:r>
      <w:r w:rsidRPr="00692C33">
        <w:rPr>
          <w:sz w:val="22"/>
          <w:szCs w:val="22"/>
          <w:lang w:val="sr-Cyrl-CS"/>
        </w:rPr>
        <w:t xml:space="preserve"> </w:t>
      </w:r>
      <w:proofErr w:type="spellStart"/>
      <w:r w:rsidRPr="00692C33">
        <w:rPr>
          <w:sz w:val="22"/>
          <w:szCs w:val="22"/>
        </w:rPr>
        <w:t>захтев</w:t>
      </w:r>
      <w:proofErr w:type="spellEnd"/>
      <w:r>
        <w:rPr>
          <w:sz w:val="22"/>
          <w:szCs w:val="22"/>
          <w:lang w:val="sr-Cyrl-CS"/>
        </w:rPr>
        <w:t>ом.</w:t>
      </w:r>
      <w:r w:rsidRPr="00692C33">
        <w:rPr>
          <w:sz w:val="22"/>
          <w:szCs w:val="22"/>
        </w:rPr>
        <w:t xml:space="preserve"> </w:t>
      </w: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kern w:val="0"/>
          <w:sz w:val="22"/>
          <w:szCs w:val="22"/>
          <w:lang w:eastAsia="en-US"/>
        </w:rPr>
      </w:pPr>
      <w:r>
        <w:rPr>
          <w:sz w:val="22"/>
          <w:szCs w:val="22"/>
          <w:lang w:val="ru-RU"/>
        </w:rPr>
        <w:t xml:space="preserve">Понуђач </w:t>
      </w:r>
      <w:r w:rsidRPr="00692C33">
        <w:rPr>
          <w:bCs/>
          <w:sz w:val="22"/>
          <w:szCs w:val="22"/>
          <w:lang w:val="sr-Cyrl-CS"/>
        </w:rPr>
        <w:t xml:space="preserve">је дужан да обезбеди доступност за пријем </w:t>
      </w:r>
      <w:r>
        <w:rPr>
          <w:bCs/>
          <w:sz w:val="22"/>
          <w:szCs w:val="22"/>
          <w:lang w:val="sr-Cyrl-CS"/>
        </w:rPr>
        <w:t xml:space="preserve">тог </w:t>
      </w:r>
      <w:r w:rsidRPr="00692C33">
        <w:rPr>
          <w:bCs/>
          <w:sz w:val="22"/>
          <w:szCs w:val="22"/>
          <w:lang w:val="sr-Cyrl-CS"/>
        </w:rPr>
        <w:t>захтева</w:t>
      </w:r>
      <w:r w:rsidRPr="00692C33">
        <w:rPr>
          <w:bCs/>
          <w:sz w:val="22"/>
          <w:szCs w:val="22"/>
        </w:rPr>
        <w:t xml:space="preserve"> </w:t>
      </w:r>
      <w:r w:rsidRPr="00692C33">
        <w:rPr>
          <w:color w:val="auto"/>
          <w:sz w:val="22"/>
          <w:szCs w:val="22"/>
        </w:rPr>
        <w:t xml:space="preserve">365 дана у години. Под доступношћу </w:t>
      </w:r>
      <w:r>
        <w:rPr>
          <w:color w:val="auto"/>
          <w:sz w:val="22"/>
          <w:szCs w:val="22"/>
        </w:rPr>
        <w:t xml:space="preserve">понуђача </w:t>
      </w:r>
      <w:r w:rsidRPr="00692C33">
        <w:rPr>
          <w:rFonts w:eastAsia="Calibri"/>
          <w:color w:val="auto"/>
          <w:kern w:val="0"/>
          <w:sz w:val="22"/>
          <w:szCs w:val="22"/>
          <w:lang w:eastAsia="en-US"/>
        </w:rPr>
        <w:t>се п</w:t>
      </w:r>
      <w:r w:rsidRPr="00692C33">
        <w:rPr>
          <w:color w:val="auto"/>
          <w:sz w:val="22"/>
          <w:szCs w:val="22"/>
        </w:rPr>
        <w:t>одразумева и пружање додатних услуга (помоћ при евентуалним ванредним дешавањима на путу, у случају хитности, непланирана замена авио карте и места боравка у нерадним данима или у случају празника или непланираних дешавања на службеном путу и сл</w:t>
      </w:r>
      <w:r>
        <w:rPr>
          <w:color w:val="auto"/>
          <w:sz w:val="22"/>
          <w:szCs w:val="22"/>
        </w:rPr>
        <w:t>ично</w:t>
      </w:r>
      <w:r w:rsidRPr="00692C33">
        <w:rPr>
          <w:color w:val="auto"/>
          <w:sz w:val="22"/>
          <w:szCs w:val="22"/>
        </w:rPr>
        <w:t>).</w:t>
      </w: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noProof/>
          <w:sz w:val="22"/>
          <w:szCs w:val="22"/>
          <w:lang w:eastAsia="en-US"/>
        </w:rPr>
      </w:pPr>
      <w:r>
        <w:rPr>
          <w:sz w:val="22"/>
          <w:szCs w:val="22"/>
          <w:lang w:val="ru-RU"/>
        </w:rPr>
        <w:t xml:space="preserve">Понуђач </w:t>
      </w:r>
      <w:r w:rsidRPr="00692C33">
        <w:rPr>
          <w:sz w:val="22"/>
          <w:szCs w:val="22"/>
          <w:lang w:val="ru-RU"/>
        </w:rPr>
        <w:t xml:space="preserve">је дужан да </w:t>
      </w:r>
      <w:r w:rsidRPr="00692C33">
        <w:rPr>
          <w:sz w:val="22"/>
          <w:szCs w:val="22"/>
          <w:lang w:val="sr-Cyrl-CS"/>
        </w:rPr>
        <w:t xml:space="preserve">за сваки конкретан </w:t>
      </w:r>
      <w:r>
        <w:rPr>
          <w:sz w:val="22"/>
          <w:szCs w:val="22"/>
          <w:lang w:val="sr-Cyrl-CS"/>
        </w:rPr>
        <w:t>захтев Наручиоца</w:t>
      </w:r>
      <w:r w:rsidRPr="00692C33">
        <w:rPr>
          <w:noProof/>
          <w:sz w:val="22"/>
          <w:szCs w:val="22"/>
        </w:rPr>
        <w:t xml:space="preserve">, за резервацију </w:t>
      </w:r>
      <w:r>
        <w:rPr>
          <w:noProof/>
          <w:sz w:val="22"/>
          <w:szCs w:val="22"/>
        </w:rPr>
        <w:t>авио</w:t>
      </w:r>
      <w:r w:rsidRPr="00692C33">
        <w:rPr>
          <w:noProof/>
          <w:sz w:val="22"/>
          <w:szCs w:val="22"/>
        </w:rPr>
        <w:t xml:space="preserve"> карата, предложи више опција (које се односе на нпр. директан лет, лет са преседањем, понуда више авиопревозника, понуде са различитим временима чекања између преседања, најкраћа рута, најбржа рута и сл).</w:t>
      </w:r>
    </w:p>
    <w:p w:rsidR="0022548A" w:rsidRDefault="0022548A" w:rsidP="00327B6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Понуђач</w:t>
      </w:r>
      <w:r w:rsidR="00327B68">
        <w:rPr>
          <w:sz w:val="22"/>
          <w:szCs w:val="22"/>
          <w:lang w:val="ru-RU"/>
        </w:rPr>
        <w:t xml:space="preserve"> </w:t>
      </w:r>
      <w:r w:rsidRPr="00692C33">
        <w:rPr>
          <w:sz w:val="22"/>
          <w:szCs w:val="22"/>
          <w:lang w:val="ru-RU"/>
        </w:rPr>
        <w:t xml:space="preserve">се обавезује да ће извршити појединачну предметну услугу и </w:t>
      </w:r>
      <w:proofErr w:type="spellStart"/>
      <w:r w:rsidRPr="00692C33">
        <w:rPr>
          <w:color w:val="auto"/>
          <w:sz w:val="22"/>
          <w:szCs w:val="22"/>
        </w:rPr>
        <w:t>доставити</w:t>
      </w:r>
      <w:proofErr w:type="spellEnd"/>
      <w:r w:rsidRPr="00692C33">
        <w:rPr>
          <w:color w:val="auto"/>
          <w:sz w:val="22"/>
          <w:szCs w:val="22"/>
        </w:rPr>
        <w:t xml:space="preserve"> </w:t>
      </w:r>
      <w:proofErr w:type="spellStart"/>
      <w:r w:rsidRPr="00692C33">
        <w:rPr>
          <w:color w:val="auto"/>
          <w:sz w:val="22"/>
          <w:szCs w:val="22"/>
        </w:rPr>
        <w:t>Наручиоцу</w:t>
      </w:r>
      <w:proofErr w:type="spellEnd"/>
      <w:r w:rsidRPr="00692C33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тражене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путне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карте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или</w:t>
      </w:r>
      <w:proofErr w:type="spellEnd"/>
      <w:r w:rsidRPr="00327B68">
        <w:rPr>
          <w:color w:val="auto"/>
          <w:sz w:val="22"/>
          <w:szCs w:val="22"/>
        </w:rPr>
        <w:t xml:space="preserve">/и </w:t>
      </w:r>
      <w:proofErr w:type="spellStart"/>
      <w:r w:rsidRPr="00327B68">
        <w:rPr>
          <w:color w:val="auto"/>
          <w:sz w:val="22"/>
          <w:szCs w:val="22"/>
        </w:rPr>
        <w:t>резервације</w:t>
      </w:r>
      <w:proofErr w:type="spellEnd"/>
      <w:r w:rsidRPr="00327B68">
        <w:rPr>
          <w:color w:val="auto"/>
          <w:sz w:val="22"/>
          <w:szCs w:val="22"/>
        </w:rPr>
        <w:t>/</w:t>
      </w:r>
      <w:proofErr w:type="spellStart"/>
      <w:r w:rsidRPr="00327B68">
        <w:rPr>
          <w:color w:val="auto"/>
          <w:sz w:val="22"/>
          <w:szCs w:val="22"/>
        </w:rPr>
        <w:t>ваучере</w:t>
      </w:r>
      <w:proofErr w:type="spellEnd"/>
      <w:r w:rsidRPr="00327B68">
        <w:rPr>
          <w:color w:val="auto"/>
          <w:sz w:val="22"/>
          <w:szCs w:val="22"/>
        </w:rPr>
        <w:t xml:space="preserve"> за </w:t>
      </w:r>
      <w:proofErr w:type="spellStart"/>
      <w:r w:rsidRPr="00327B68">
        <w:rPr>
          <w:color w:val="auto"/>
          <w:sz w:val="22"/>
          <w:szCs w:val="22"/>
        </w:rPr>
        <w:t>тражени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смештај</w:t>
      </w:r>
      <w:proofErr w:type="spellEnd"/>
      <w:r w:rsidR="00327B68" w:rsidRPr="00327B68">
        <w:rPr>
          <w:color w:val="auto"/>
          <w:sz w:val="22"/>
          <w:szCs w:val="22"/>
        </w:rPr>
        <w:t xml:space="preserve"> и </w:t>
      </w:r>
      <w:proofErr w:type="spellStart"/>
      <w:r w:rsidR="00327B68" w:rsidRPr="00327B68">
        <w:rPr>
          <w:rFonts w:eastAsia="Times New Roman"/>
          <w:bCs/>
          <w:sz w:val="22"/>
          <w:szCs w:val="22"/>
        </w:rPr>
        <w:t>услуге</w:t>
      </w:r>
      <w:proofErr w:type="spellEnd"/>
      <w:r w:rsidR="00327B68" w:rsidRPr="00327B68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327B68" w:rsidRPr="00327B68">
        <w:rPr>
          <w:rFonts w:eastAsia="Times New Roman"/>
          <w:bCs/>
          <w:sz w:val="22"/>
          <w:szCs w:val="22"/>
        </w:rPr>
        <w:t>путног</w:t>
      </w:r>
      <w:proofErr w:type="spellEnd"/>
      <w:r w:rsidR="00327B68" w:rsidRPr="00327B68">
        <w:rPr>
          <w:rFonts w:eastAsia="Times New Roman"/>
          <w:bCs/>
          <w:sz w:val="22"/>
          <w:szCs w:val="22"/>
        </w:rPr>
        <w:t xml:space="preserve"> </w:t>
      </w:r>
      <w:proofErr w:type="spellStart"/>
      <w:r w:rsidR="00327B68" w:rsidRPr="00327B68">
        <w:rPr>
          <w:rFonts w:eastAsia="Times New Roman"/>
          <w:bCs/>
          <w:sz w:val="22"/>
          <w:szCs w:val="22"/>
        </w:rPr>
        <w:t>осигурања</w:t>
      </w:r>
      <w:proofErr w:type="spellEnd"/>
      <w:r w:rsidRPr="00327B68">
        <w:rPr>
          <w:sz w:val="22"/>
          <w:szCs w:val="22"/>
          <w:lang w:val="ru-RU"/>
        </w:rPr>
        <w:t xml:space="preserve">, </w:t>
      </w:r>
      <w:proofErr w:type="spellStart"/>
      <w:r w:rsidRPr="00327B68">
        <w:rPr>
          <w:color w:val="auto"/>
          <w:sz w:val="22"/>
          <w:szCs w:val="22"/>
        </w:rPr>
        <w:t>путем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електронске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поште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или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непосредно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на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адресу</w:t>
      </w:r>
      <w:proofErr w:type="spellEnd"/>
      <w:r w:rsidRPr="00327B68">
        <w:rPr>
          <w:color w:val="auto"/>
          <w:sz w:val="22"/>
          <w:szCs w:val="22"/>
        </w:rPr>
        <w:t xml:space="preserve"> </w:t>
      </w:r>
      <w:proofErr w:type="spellStart"/>
      <w:r w:rsidRPr="00327B68">
        <w:rPr>
          <w:color w:val="auto"/>
          <w:sz w:val="22"/>
          <w:szCs w:val="22"/>
        </w:rPr>
        <w:t>Наручиоца</w:t>
      </w:r>
      <w:proofErr w:type="spellEnd"/>
      <w:r w:rsidRPr="00327B68">
        <w:rPr>
          <w:color w:val="auto"/>
          <w:sz w:val="22"/>
          <w:szCs w:val="22"/>
        </w:rPr>
        <w:t>,</w:t>
      </w:r>
      <w:r w:rsidRPr="00327B68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327B68" w:rsidRPr="00327B68">
        <w:rPr>
          <w:sz w:val="22"/>
          <w:szCs w:val="22"/>
        </w:rPr>
        <w:t>Аутономна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покрајина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Војводина</w:t>
      </w:r>
      <w:proofErr w:type="spellEnd"/>
      <w:r w:rsidR="00327B68" w:rsidRPr="00327B68">
        <w:rPr>
          <w:sz w:val="22"/>
          <w:szCs w:val="22"/>
        </w:rPr>
        <w:t xml:space="preserve">, </w:t>
      </w:r>
      <w:proofErr w:type="spellStart"/>
      <w:r w:rsidR="00327B68" w:rsidRPr="00327B68">
        <w:rPr>
          <w:sz w:val="22"/>
          <w:szCs w:val="22"/>
        </w:rPr>
        <w:t>Покрајинска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влада</w:t>
      </w:r>
      <w:proofErr w:type="spellEnd"/>
      <w:r w:rsidR="00327B68" w:rsidRPr="00327B68">
        <w:rPr>
          <w:sz w:val="22"/>
          <w:szCs w:val="22"/>
        </w:rPr>
        <w:t xml:space="preserve">, </w:t>
      </w:r>
      <w:proofErr w:type="spellStart"/>
      <w:r w:rsidR="00327B68" w:rsidRPr="00327B68">
        <w:rPr>
          <w:sz w:val="22"/>
          <w:szCs w:val="22"/>
        </w:rPr>
        <w:t>Булевар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Михајла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Пупина</w:t>
      </w:r>
      <w:proofErr w:type="spellEnd"/>
      <w:r w:rsidR="00327B68" w:rsidRPr="00327B68">
        <w:rPr>
          <w:sz w:val="22"/>
          <w:szCs w:val="22"/>
        </w:rPr>
        <w:t xml:space="preserve"> 16, </w:t>
      </w:r>
      <w:proofErr w:type="spellStart"/>
      <w:r w:rsidR="00327B68" w:rsidRPr="00327B68">
        <w:rPr>
          <w:sz w:val="22"/>
          <w:szCs w:val="22"/>
        </w:rPr>
        <w:t>Нови</w:t>
      </w:r>
      <w:proofErr w:type="spellEnd"/>
      <w:r w:rsidR="00327B68" w:rsidRPr="00327B68">
        <w:rPr>
          <w:sz w:val="22"/>
          <w:szCs w:val="22"/>
        </w:rPr>
        <w:t xml:space="preserve"> </w:t>
      </w:r>
      <w:proofErr w:type="spellStart"/>
      <w:r w:rsidR="00327B68" w:rsidRPr="00327B68">
        <w:rPr>
          <w:sz w:val="22"/>
          <w:szCs w:val="22"/>
        </w:rPr>
        <w:t>Сад</w:t>
      </w:r>
      <w:proofErr w:type="spellEnd"/>
      <w:r w:rsidR="00327B68" w:rsidRPr="00327B68">
        <w:rPr>
          <w:sz w:val="22"/>
          <w:szCs w:val="22"/>
        </w:rPr>
        <w:t xml:space="preserve">, </w:t>
      </w:r>
      <w:r w:rsidRPr="00327B68">
        <w:rPr>
          <w:color w:val="auto"/>
          <w:sz w:val="22"/>
          <w:szCs w:val="22"/>
        </w:rPr>
        <w:t xml:space="preserve"> </w:t>
      </w:r>
      <w:r w:rsidRPr="00327B68">
        <w:rPr>
          <w:sz w:val="22"/>
          <w:szCs w:val="22"/>
          <w:lang w:val="ru-RU"/>
        </w:rPr>
        <w:t xml:space="preserve">у року од </w:t>
      </w:r>
      <w:r w:rsidRPr="00327B68">
        <w:rPr>
          <w:b/>
          <w:sz w:val="22"/>
          <w:szCs w:val="22"/>
          <w:lang w:val="sr-Cyrl-CS"/>
        </w:rPr>
        <w:t>(</w:t>
      </w:r>
      <w:r w:rsidRPr="00327B68">
        <w:rPr>
          <w:bCs/>
          <w:sz w:val="22"/>
          <w:szCs w:val="22"/>
          <w:u w:val="single"/>
          <w:lang w:val="ru-RU"/>
        </w:rPr>
        <w:t>биће преузето из понуде</w:t>
      </w:r>
      <w:r w:rsidRPr="00327B68">
        <w:rPr>
          <w:b/>
          <w:bCs/>
          <w:sz w:val="22"/>
          <w:szCs w:val="22"/>
          <w:lang w:val="ru-RU"/>
        </w:rPr>
        <w:t>),</w:t>
      </w:r>
      <w:r w:rsidRPr="00327B68">
        <w:rPr>
          <w:sz w:val="22"/>
          <w:szCs w:val="22"/>
          <w:lang w:val="sr-Cyrl-CS"/>
        </w:rPr>
        <w:t xml:space="preserve"> </w:t>
      </w:r>
      <w:r w:rsidRPr="00327B68">
        <w:rPr>
          <w:sz w:val="22"/>
          <w:szCs w:val="22"/>
          <w:lang w:val="ru-RU"/>
        </w:rPr>
        <w:t xml:space="preserve">од  часа пријема  конкретног захтева  Наручиоца. </w:t>
      </w:r>
    </w:p>
    <w:p w:rsidR="003F3AA3" w:rsidRPr="00327B68" w:rsidRDefault="003F3AA3" w:rsidP="00327B68">
      <w:pPr>
        <w:jc w:val="both"/>
        <w:rPr>
          <w:color w:val="auto"/>
          <w:kern w:val="2"/>
          <w:sz w:val="22"/>
          <w:szCs w:val="22"/>
        </w:rPr>
      </w:pPr>
    </w:p>
    <w:p w:rsidR="0022548A" w:rsidRDefault="003F3AA3" w:rsidP="003F3AA3">
      <w:pPr>
        <w:pStyle w:val="Default"/>
        <w:jc w:val="both"/>
        <w:rPr>
          <w:b/>
          <w:sz w:val="22"/>
          <w:szCs w:val="22"/>
          <w:lang w:val="ru-RU"/>
        </w:rPr>
      </w:pPr>
      <w:r w:rsidRPr="003F3AA3">
        <w:rPr>
          <w:b/>
          <w:sz w:val="22"/>
          <w:szCs w:val="22"/>
          <w:lang w:val="ru-RU"/>
        </w:rPr>
        <w:t>Предмет уговора је следећи:</w:t>
      </w:r>
    </w:p>
    <w:p w:rsidR="003F3AA3" w:rsidRPr="003F3AA3" w:rsidRDefault="003F3AA3" w:rsidP="003F3AA3">
      <w:pPr>
        <w:pStyle w:val="Default"/>
        <w:jc w:val="both"/>
        <w:rPr>
          <w:b/>
          <w:sz w:val="22"/>
          <w:szCs w:val="22"/>
          <w:lang w:val="ru-RU"/>
        </w:rPr>
      </w:pPr>
    </w:p>
    <w:p w:rsidR="003F3AA3" w:rsidRDefault="003F3AA3" w:rsidP="003F3AA3">
      <w:pPr>
        <w:pStyle w:val="Default"/>
        <w:jc w:val="both"/>
      </w:pPr>
      <w:r>
        <w:t xml:space="preserve">1. резервацију авио карата у економској класи за све дестинације света у складу са захтевом наручиоца (виша класа авио карата нуди се на изричит захтев наручиоца); </w:t>
      </w:r>
    </w:p>
    <w:p w:rsidR="003F3AA3" w:rsidRDefault="003F3AA3" w:rsidP="003F3AA3">
      <w:pPr>
        <w:pStyle w:val="Default"/>
        <w:jc w:val="both"/>
      </w:pPr>
      <w:r>
        <w:t xml:space="preserve">2. резервацију хотелског смештаја у хотелима до највише 4*, а у складу са одговарајућим прописимa и евентулану резервацију у хотелима друге категоризације; </w:t>
      </w:r>
    </w:p>
    <w:p w:rsidR="003F3AA3" w:rsidRDefault="003F3AA3" w:rsidP="003F3AA3">
      <w:pPr>
        <w:pStyle w:val="Default"/>
        <w:jc w:val="both"/>
      </w:pPr>
      <w:r>
        <w:lastRenderedPageBreak/>
        <w:t xml:space="preserve">3. резервацију осталих путних карата (аутобуских, возних, бродских) за путовање у земљи и иностранству, у складу са захтевом наручиоца; </w:t>
      </w:r>
    </w:p>
    <w:p w:rsidR="00467B84" w:rsidRDefault="003F3AA3" w:rsidP="003F3AA3">
      <w:pPr>
        <w:pStyle w:val="Default"/>
        <w:jc w:val="both"/>
      </w:pPr>
      <w:r>
        <w:t>4. набавку путног (здравственог) осигурања</w:t>
      </w:r>
      <w:r w:rsidR="00467B84">
        <w:t xml:space="preserve">, </w:t>
      </w:r>
      <w:r w:rsidR="00467B84" w:rsidRPr="00467B84">
        <w:t>осигурања, трошкова убрзане процедуре на аеродрому, коришћење ВИП салона, коришћење premium lounge-a и осталих трошкова везаних за службени пут по захтеву наручиоца услуге</w:t>
      </w:r>
    </w:p>
    <w:p w:rsidR="003F3AA3" w:rsidRPr="00327B68" w:rsidRDefault="003F3AA3" w:rsidP="003F3AA3">
      <w:pPr>
        <w:pStyle w:val="Default"/>
        <w:jc w:val="both"/>
        <w:rPr>
          <w:sz w:val="22"/>
          <w:szCs w:val="22"/>
          <w:lang w:val="ru-RU"/>
        </w:rPr>
      </w:pPr>
      <w:bookmarkStart w:id="0" w:name="_GoBack"/>
      <w:bookmarkEnd w:id="0"/>
      <w:r>
        <w:t>5. сва путна документација од стране добављача биће достављена у року од 7 дана од датума завршетка службеног путовања</w:t>
      </w:r>
    </w:p>
    <w:p w:rsidR="0022548A" w:rsidRPr="00692C33" w:rsidRDefault="0022548A" w:rsidP="0022548A">
      <w:pPr>
        <w:pStyle w:val="Default"/>
        <w:ind w:firstLine="1440"/>
        <w:jc w:val="both"/>
        <w:rPr>
          <w:sz w:val="22"/>
          <w:szCs w:val="22"/>
          <w:lang w:val="ru-RU"/>
        </w:rPr>
      </w:pPr>
    </w:p>
    <w:p w:rsidR="0022548A" w:rsidRPr="0022548A" w:rsidRDefault="0022548A" w:rsidP="0022548A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22548A">
        <w:rPr>
          <w:b/>
          <w:bCs/>
          <w:sz w:val="22"/>
          <w:szCs w:val="22"/>
          <w:lang w:val="sr-Cyrl-CS"/>
        </w:rPr>
        <w:t>2. Провера цена  коштања  путних  карата  и  смештаја</w:t>
      </w: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bCs/>
          <w:sz w:val="22"/>
          <w:szCs w:val="22"/>
          <w:lang w:val="sr-Cyrl-CS"/>
        </w:rPr>
      </w:pPr>
      <w:r w:rsidRPr="00692C33">
        <w:rPr>
          <w:bCs/>
          <w:sz w:val="22"/>
          <w:szCs w:val="22"/>
          <w:lang w:val="sr-Cyrl-CS"/>
        </w:rPr>
        <w:t xml:space="preserve">Наручилац  за све време  трајања  овог  уговора  задржава  право  да  врши  проверу цена  коштања  путних  карата  и  смештаја  за  тражене  дестинације  путовања  и  код других агенција. Уколико приликом провере цена уочи да постоје  већа  одступања у ценама  путних  карата и смештаја које предлаже </w:t>
      </w:r>
      <w:r>
        <w:rPr>
          <w:sz w:val="22"/>
          <w:szCs w:val="22"/>
          <w:lang w:val="ru-RU"/>
        </w:rPr>
        <w:t xml:space="preserve">понуђач </w:t>
      </w:r>
      <w:r w:rsidRPr="00692C33">
        <w:rPr>
          <w:bCs/>
          <w:sz w:val="22"/>
          <w:szCs w:val="22"/>
          <w:lang w:val="sr-Cyrl-CS"/>
        </w:rPr>
        <w:t>и ценама  путних карата и смеш</w:t>
      </w:r>
      <w:r>
        <w:rPr>
          <w:bCs/>
          <w:sz w:val="22"/>
          <w:szCs w:val="22"/>
          <w:lang w:val="sr-Cyrl-CS"/>
        </w:rPr>
        <w:t>таја које нуде друге агенције, Н</w:t>
      </w:r>
      <w:r w:rsidRPr="00692C33">
        <w:rPr>
          <w:bCs/>
          <w:sz w:val="22"/>
          <w:szCs w:val="22"/>
          <w:lang w:val="sr-Cyrl-CS"/>
        </w:rPr>
        <w:t xml:space="preserve">аручилац може захтевати од </w:t>
      </w:r>
      <w:r>
        <w:rPr>
          <w:sz w:val="22"/>
          <w:szCs w:val="22"/>
          <w:lang w:val="ru-RU"/>
        </w:rPr>
        <w:t>Понуђач</w:t>
      </w:r>
      <w:r w:rsidRPr="00692C33">
        <w:rPr>
          <w:sz w:val="22"/>
          <w:szCs w:val="22"/>
          <w:lang w:val="ru-RU"/>
        </w:rPr>
        <w:t>а</w:t>
      </w:r>
      <w:r w:rsidRPr="00692C33">
        <w:rPr>
          <w:bCs/>
          <w:sz w:val="22"/>
          <w:szCs w:val="22"/>
          <w:lang w:val="sr-Cyrl-CS"/>
        </w:rPr>
        <w:t xml:space="preserve"> да му обезбеди повољнију понуду коју је сам пронашао.</w:t>
      </w:r>
    </w:p>
    <w:p w:rsidR="0022548A" w:rsidRPr="00692C33" w:rsidRDefault="0022548A" w:rsidP="0022548A">
      <w:pPr>
        <w:pStyle w:val="Default"/>
        <w:rPr>
          <w:b/>
          <w:bCs/>
          <w:sz w:val="22"/>
          <w:szCs w:val="22"/>
          <w:lang w:val="sr-Cyrl-CS"/>
        </w:rPr>
      </w:pP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3. И</w:t>
      </w:r>
      <w:r w:rsidRPr="00692C33">
        <w:rPr>
          <w:b/>
          <w:sz w:val="22"/>
          <w:szCs w:val="22"/>
          <w:lang w:val="sr-Cyrl-CS"/>
        </w:rPr>
        <w:t>нформације о условима отказа</w:t>
      </w:r>
      <w:r w:rsidRPr="00692C33">
        <w:rPr>
          <w:sz w:val="22"/>
          <w:szCs w:val="22"/>
          <w:lang w:val="sr-Cyrl-CS"/>
        </w:rPr>
        <w:t xml:space="preserve">  </w:t>
      </w:r>
    </w:p>
    <w:p w:rsidR="0022548A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 xml:space="preserve">Понуђач </w:t>
      </w:r>
      <w:r w:rsidRPr="00692C33">
        <w:rPr>
          <w:bCs/>
          <w:sz w:val="22"/>
          <w:szCs w:val="22"/>
          <w:lang w:val="sr-Cyrl-CS"/>
        </w:rPr>
        <w:t>је дужан да пружа</w:t>
      </w:r>
      <w:r w:rsidRPr="00692C33">
        <w:rPr>
          <w:sz w:val="22"/>
          <w:szCs w:val="22"/>
          <w:lang w:val="sr-Cyrl-CS"/>
        </w:rPr>
        <w:t xml:space="preserve"> информације о условима отказа  (трошковима)  које</w:t>
      </w:r>
      <w:r>
        <w:rPr>
          <w:sz w:val="22"/>
          <w:szCs w:val="22"/>
          <w:lang w:val="sr-Cyrl-CS"/>
        </w:rPr>
        <w:t xml:space="preserve"> </w:t>
      </w:r>
      <w:r w:rsidRPr="00692C33">
        <w:rPr>
          <w:sz w:val="22"/>
          <w:szCs w:val="22"/>
          <w:lang w:val="sr-Cyrl-CS"/>
        </w:rPr>
        <w:t xml:space="preserve">је  прописао  крајњи  извршилац  услуге </w:t>
      </w:r>
      <w:r w:rsidRPr="00692C33">
        <w:rPr>
          <w:bCs/>
          <w:sz w:val="22"/>
          <w:szCs w:val="22"/>
          <w:lang w:val="sr-Cyrl-CS"/>
        </w:rPr>
        <w:t>(авио/други пр</w:t>
      </w:r>
      <w:r>
        <w:rPr>
          <w:bCs/>
          <w:sz w:val="22"/>
          <w:szCs w:val="22"/>
          <w:lang w:val="sr-Cyrl-CS"/>
        </w:rPr>
        <w:t>евозник, хотел/остали смештај</w:t>
      </w:r>
      <w:r w:rsidR="00C83078" w:rsidRPr="00C83078">
        <w:rPr>
          <w:color w:val="auto"/>
          <w:sz w:val="22"/>
          <w:szCs w:val="22"/>
        </w:rPr>
        <w:t xml:space="preserve"> </w:t>
      </w:r>
      <w:r w:rsidR="00C83078" w:rsidRPr="00327B68">
        <w:rPr>
          <w:color w:val="auto"/>
          <w:sz w:val="22"/>
          <w:szCs w:val="22"/>
        </w:rPr>
        <w:t xml:space="preserve">и </w:t>
      </w:r>
      <w:r w:rsidR="00C83078" w:rsidRPr="00327B68">
        <w:rPr>
          <w:rFonts w:eastAsia="Times New Roman"/>
          <w:bCs/>
          <w:sz w:val="22"/>
          <w:szCs w:val="22"/>
        </w:rPr>
        <w:t>услуге путног осигурања</w:t>
      </w:r>
      <w:r>
        <w:rPr>
          <w:bCs/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>.</w:t>
      </w:r>
      <w:r w:rsidRPr="00692C33">
        <w:rPr>
          <w:sz w:val="22"/>
          <w:szCs w:val="22"/>
          <w:lang w:val="sr-Cyrl-CS"/>
        </w:rPr>
        <w:t xml:space="preserve"> </w:t>
      </w:r>
    </w:p>
    <w:p w:rsidR="0022548A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92C33">
        <w:rPr>
          <w:sz w:val="22"/>
          <w:szCs w:val="22"/>
          <w:lang w:val="sr-Cyrl-CS"/>
        </w:rPr>
        <w:t>Наручилац задржава право да откаже резервацију путних карата и смештаја</w:t>
      </w:r>
      <w:r w:rsidR="007B2A41" w:rsidRPr="007B2A41">
        <w:rPr>
          <w:color w:val="auto"/>
          <w:sz w:val="22"/>
          <w:szCs w:val="22"/>
        </w:rPr>
        <w:t xml:space="preserve"> </w:t>
      </w:r>
      <w:r w:rsidR="007B2A41" w:rsidRPr="00327B68">
        <w:rPr>
          <w:color w:val="auto"/>
          <w:sz w:val="22"/>
          <w:szCs w:val="22"/>
        </w:rPr>
        <w:t xml:space="preserve">и </w:t>
      </w:r>
      <w:r w:rsidR="007B2A41" w:rsidRPr="00327B68">
        <w:rPr>
          <w:rFonts w:eastAsia="Times New Roman"/>
          <w:bCs/>
          <w:sz w:val="22"/>
          <w:szCs w:val="22"/>
        </w:rPr>
        <w:t>услуге путног осигурања</w:t>
      </w:r>
      <w:r w:rsidRPr="00692C33">
        <w:rPr>
          <w:sz w:val="22"/>
          <w:szCs w:val="22"/>
          <w:lang w:val="sr-Cyrl-CS"/>
        </w:rPr>
        <w:t xml:space="preserve"> у складу са условима крајњег извршиоца услуге.</w:t>
      </w:r>
    </w:p>
    <w:p w:rsidR="0022548A" w:rsidRDefault="0022548A" w:rsidP="0022548A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  <w:lang w:val="sr-Cyrl-CS"/>
        </w:rPr>
      </w:pP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2"/>
          <w:szCs w:val="22"/>
          <w:lang w:val="sr-Cyrl-CS"/>
        </w:rPr>
      </w:pPr>
    </w:p>
    <w:p w:rsidR="0022548A" w:rsidRPr="0022548A" w:rsidRDefault="0022548A" w:rsidP="0022548A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4. </w:t>
      </w:r>
      <w:proofErr w:type="spellStart"/>
      <w:r>
        <w:rPr>
          <w:rFonts w:eastAsia="Calibri"/>
          <w:b/>
          <w:sz w:val="22"/>
          <w:szCs w:val="22"/>
        </w:rPr>
        <w:t>П</w:t>
      </w:r>
      <w:r w:rsidRPr="00692C33">
        <w:rPr>
          <w:rFonts w:eastAsia="Calibri"/>
          <w:b/>
          <w:sz w:val="22"/>
          <w:szCs w:val="22"/>
        </w:rPr>
        <w:t>оверљиве</w:t>
      </w:r>
      <w:proofErr w:type="spellEnd"/>
      <w:r w:rsidRPr="00692C33">
        <w:rPr>
          <w:rFonts w:eastAsia="Calibri"/>
          <w:b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b/>
          <w:sz w:val="22"/>
          <w:szCs w:val="22"/>
        </w:rPr>
        <w:t>све</w:t>
      </w:r>
      <w:proofErr w:type="spellEnd"/>
      <w:r w:rsidRPr="00692C33">
        <w:rPr>
          <w:rFonts w:eastAsia="Calibri"/>
          <w:b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b/>
          <w:sz w:val="22"/>
          <w:szCs w:val="22"/>
        </w:rPr>
        <w:t>информације</w:t>
      </w:r>
      <w:proofErr w:type="spellEnd"/>
    </w:p>
    <w:p w:rsidR="0022548A" w:rsidRPr="00692C33" w:rsidRDefault="0022548A" w:rsidP="0022548A">
      <w:pPr>
        <w:pStyle w:val="Default"/>
        <w:jc w:val="both"/>
        <w:rPr>
          <w:b/>
          <w:bCs/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Понуђач</w:t>
      </w:r>
      <w:r>
        <w:rPr>
          <w:rFonts w:eastAsia="Calibri"/>
          <w:sz w:val="22"/>
          <w:szCs w:val="22"/>
        </w:rPr>
        <w:t xml:space="preserve"> ј</w:t>
      </w:r>
      <w:r w:rsidRPr="00692C33">
        <w:rPr>
          <w:rFonts w:eastAsia="Calibri"/>
          <w:sz w:val="22"/>
          <w:szCs w:val="22"/>
        </w:rPr>
        <w:t xml:space="preserve">е дужан да у току реализације овог уговора чува као поверљиве све информације од неовлашћеног коришћења и откривања као пословну тајну, који могу бити злоупотребљени у безбедносном смислу, </w:t>
      </w:r>
      <w:r w:rsidRPr="00692C33">
        <w:rPr>
          <w:sz w:val="22"/>
          <w:szCs w:val="22"/>
        </w:rPr>
        <w:t xml:space="preserve">сагласно </w:t>
      </w:r>
      <w:r w:rsidRPr="00692C33">
        <w:rPr>
          <w:rFonts w:eastAsia="Calibri"/>
          <w:sz w:val="22"/>
          <w:szCs w:val="22"/>
        </w:rPr>
        <w:t>Закону о заштити пословне тајне (,,Службени гласник РС’’, број 53/21).</w:t>
      </w:r>
    </w:p>
    <w:p w:rsidR="0022548A" w:rsidRPr="00692C33" w:rsidRDefault="0022548A" w:rsidP="0022548A">
      <w:pPr>
        <w:pStyle w:val="Default"/>
        <w:rPr>
          <w:b/>
          <w:bCs/>
          <w:sz w:val="22"/>
          <w:szCs w:val="22"/>
          <w:lang w:val="sr-Cyrl-CS"/>
        </w:rPr>
      </w:pPr>
    </w:p>
    <w:p w:rsidR="0022548A" w:rsidRDefault="0022548A" w:rsidP="0022548A">
      <w:pPr>
        <w:pStyle w:val="Default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5. </w:t>
      </w:r>
      <w:r w:rsidRPr="00692C33">
        <w:rPr>
          <w:b/>
          <w:bCs/>
          <w:sz w:val="22"/>
          <w:szCs w:val="22"/>
          <w:lang w:val="sr-Cyrl-CS"/>
        </w:rPr>
        <w:t>Рекламација</w:t>
      </w:r>
    </w:p>
    <w:p w:rsidR="00A064F0" w:rsidRDefault="00A064F0" w:rsidP="00D72E0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ru-RU"/>
        </w:rPr>
      </w:pPr>
      <w:r w:rsidRPr="00120F1C">
        <w:rPr>
          <w:bCs/>
          <w:sz w:val="22"/>
          <w:szCs w:val="22"/>
          <w:lang w:val="sr-Cyrl-CS"/>
        </w:rPr>
        <w:t>У случају недостатака у пруженим услугама</w:t>
      </w:r>
      <w:r>
        <w:rPr>
          <w:bCs/>
          <w:sz w:val="22"/>
          <w:szCs w:val="22"/>
          <w:lang w:val="sr-Cyrl-CS"/>
        </w:rPr>
        <w:t>,</w:t>
      </w:r>
      <w:r w:rsidRPr="00120F1C">
        <w:rPr>
          <w:bCs/>
          <w:sz w:val="22"/>
          <w:szCs w:val="22"/>
          <w:lang w:val="sr-Cyrl-CS"/>
        </w:rPr>
        <w:t xml:space="preserve"> </w:t>
      </w:r>
      <w:r>
        <w:rPr>
          <w:rFonts w:eastAsia="Calibri"/>
          <w:sz w:val="22"/>
          <w:szCs w:val="22"/>
        </w:rPr>
        <w:t xml:space="preserve">о </w:t>
      </w:r>
      <w:proofErr w:type="spellStart"/>
      <w:r>
        <w:rPr>
          <w:rFonts w:eastAsia="Calibri"/>
          <w:sz w:val="22"/>
          <w:szCs w:val="22"/>
        </w:rPr>
        <w:t>томе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ће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овлашћени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представник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Наручиоца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сачинити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писани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Извештај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који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ће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доставити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Понуђачу.</w:t>
      </w:r>
    </w:p>
    <w:p w:rsidR="00A064F0" w:rsidRPr="00120F1C" w:rsidRDefault="00A064F0" w:rsidP="00D72E0A">
      <w:pPr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Понуђач</w:t>
      </w:r>
      <w:r w:rsidRPr="00120F1C">
        <w:rPr>
          <w:bCs/>
          <w:sz w:val="22"/>
          <w:szCs w:val="22"/>
          <w:lang w:val="sr-Cyrl-CS"/>
        </w:rPr>
        <w:t xml:space="preserve"> ће одмах поступити по евентуалним  примедбама и отклонити недостатке.</w:t>
      </w:r>
      <w:r w:rsidRPr="00120F1C">
        <w:rPr>
          <w:sz w:val="22"/>
          <w:szCs w:val="22"/>
          <w:lang w:val="sr-Cyrl-CS"/>
        </w:rPr>
        <w:t xml:space="preserve"> </w:t>
      </w:r>
    </w:p>
    <w:p w:rsidR="00A064F0" w:rsidRPr="00A064F0" w:rsidRDefault="00A064F0" w:rsidP="00D72E0A">
      <w:pPr>
        <w:keepNext/>
        <w:keepLines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proofErr w:type="spellStart"/>
      <w:r w:rsidRPr="00692C33">
        <w:rPr>
          <w:rFonts w:eastAsia="Calibri"/>
          <w:sz w:val="22"/>
          <w:szCs w:val="22"/>
        </w:rPr>
        <w:t>Ако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Понуђач</w:t>
      </w:r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не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поступа</w:t>
      </w:r>
      <w:proofErr w:type="spellEnd"/>
      <w:r w:rsidRPr="00692C33">
        <w:rPr>
          <w:rFonts w:eastAsia="Calibri"/>
          <w:sz w:val="22"/>
          <w:szCs w:val="22"/>
        </w:rPr>
        <w:t xml:space="preserve"> у </w:t>
      </w:r>
      <w:proofErr w:type="spellStart"/>
      <w:r w:rsidRPr="00692C33">
        <w:rPr>
          <w:rFonts w:eastAsia="Calibri"/>
          <w:sz w:val="22"/>
          <w:szCs w:val="22"/>
        </w:rPr>
        <w:t>складу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са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уговорним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обавезама</w:t>
      </w:r>
      <w:proofErr w:type="spellEnd"/>
      <w:r w:rsidRPr="00692C33">
        <w:rPr>
          <w:rFonts w:eastAsia="Calibri"/>
          <w:sz w:val="22"/>
          <w:szCs w:val="22"/>
        </w:rPr>
        <w:t xml:space="preserve">, </w:t>
      </w:r>
      <w:proofErr w:type="spellStart"/>
      <w:r w:rsidRPr="00692C33">
        <w:rPr>
          <w:rFonts w:eastAsia="Calibri"/>
          <w:sz w:val="22"/>
          <w:szCs w:val="22"/>
        </w:rPr>
        <w:t>Наручилац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може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активирати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средство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финансијског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proofErr w:type="spellStart"/>
      <w:r w:rsidRPr="00692C33">
        <w:rPr>
          <w:rFonts w:eastAsia="Calibri"/>
          <w:sz w:val="22"/>
          <w:szCs w:val="22"/>
        </w:rPr>
        <w:t>обезбеђења</w:t>
      </w:r>
      <w:proofErr w:type="spellEnd"/>
      <w:r w:rsidRPr="00692C33">
        <w:rPr>
          <w:rFonts w:eastAsia="Calibri"/>
          <w:sz w:val="22"/>
          <w:szCs w:val="22"/>
        </w:rPr>
        <w:t xml:space="preserve"> </w:t>
      </w:r>
      <w:r w:rsidRPr="00692C33">
        <w:rPr>
          <w:rFonts w:eastAsia="Times New Roman"/>
          <w:sz w:val="22"/>
          <w:szCs w:val="22"/>
          <w:lang w:val="sr-Cyrl-CS"/>
        </w:rPr>
        <w:t xml:space="preserve">за </w:t>
      </w:r>
      <w:proofErr w:type="spellStart"/>
      <w:r w:rsidRPr="00692C33">
        <w:rPr>
          <w:rFonts w:eastAsia="Times New Roman"/>
          <w:sz w:val="22"/>
          <w:szCs w:val="22"/>
        </w:rPr>
        <w:t>испуњење</w:t>
      </w:r>
      <w:proofErr w:type="spellEnd"/>
      <w:r w:rsidRPr="00692C33">
        <w:rPr>
          <w:rFonts w:eastAsia="Times New Roman"/>
          <w:sz w:val="22"/>
          <w:szCs w:val="22"/>
        </w:rPr>
        <w:t xml:space="preserve"> </w:t>
      </w:r>
      <w:proofErr w:type="spellStart"/>
      <w:r w:rsidRPr="00692C33">
        <w:rPr>
          <w:rFonts w:eastAsia="Times New Roman"/>
          <w:sz w:val="22"/>
          <w:szCs w:val="22"/>
        </w:rPr>
        <w:t>уговорних</w:t>
      </w:r>
      <w:proofErr w:type="spellEnd"/>
      <w:r w:rsidRPr="00692C33">
        <w:rPr>
          <w:rFonts w:eastAsia="Times New Roman"/>
          <w:sz w:val="22"/>
          <w:szCs w:val="22"/>
        </w:rPr>
        <w:t xml:space="preserve"> </w:t>
      </w:r>
      <w:proofErr w:type="spellStart"/>
      <w:r w:rsidRPr="00692C33">
        <w:rPr>
          <w:rFonts w:eastAsia="Times New Roman"/>
          <w:sz w:val="22"/>
          <w:szCs w:val="22"/>
        </w:rPr>
        <w:t>обавеза</w:t>
      </w:r>
      <w:proofErr w:type="spellEnd"/>
      <w:r>
        <w:rPr>
          <w:rFonts w:eastAsia="Calibri"/>
          <w:sz w:val="22"/>
          <w:szCs w:val="22"/>
        </w:rPr>
        <w:t>.</w:t>
      </w:r>
    </w:p>
    <w:p w:rsidR="0022548A" w:rsidRPr="00692C33" w:rsidRDefault="0022548A" w:rsidP="0022548A">
      <w:pPr>
        <w:autoSpaceDE w:val="0"/>
        <w:autoSpaceDN w:val="0"/>
        <w:adjustRightInd w:val="0"/>
        <w:spacing w:line="240" w:lineRule="auto"/>
        <w:rPr>
          <w:b/>
          <w:sz w:val="22"/>
          <w:szCs w:val="22"/>
          <w:lang w:val="sr-Cyrl-CS"/>
        </w:rPr>
      </w:pPr>
    </w:p>
    <w:p w:rsidR="003D5F50" w:rsidRPr="00DF33F6" w:rsidRDefault="003D5F50" w:rsidP="003D5F5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6"/>
          <w:szCs w:val="16"/>
          <w:lang w:val="sr-Cyrl-CS"/>
        </w:rPr>
      </w:pPr>
    </w:p>
    <w:p w:rsidR="003D5F50" w:rsidRPr="00DF33F6" w:rsidRDefault="003D5F50" w:rsidP="003D5F50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16"/>
          <w:szCs w:val="16"/>
          <w:lang w:val="sr-Cyrl-CS"/>
        </w:rPr>
      </w:pPr>
    </w:p>
    <w:p w:rsidR="003D5F50" w:rsidRPr="00141D4B" w:rsidRDefault="003D5F50" w:rsidP="003D5F50">
      <w:pPr>
        <w:autoSpaceDE w:val="0"/>
        <w:autoSpaceDN w:val="0"/>
        <w:adjustRightInd w:val="0"/>
        <w:spacing w:line="240" w:lineRule="auto"/>
        <w:ind w:firstLine="720"/>
        <w:jc w:val="both"/>
        <w:rPr>
          <w:lang w:val="sr-Cyrl-CS"/>
        </w:rPr>
      </w:pPr>
    </w:p>
    <w:p w:rsidR="004C46CD" w:rsidRPr="00237E95" w:rsidRDefault="004C46CD" w:rsidP="001209E4">
      <w:pPr>
        <w:rPr>
          <w:sz w:val="22"/>
          <w:szCs w:val="22"/>
        </w:rPr>
      </w:pPr>
    </w:p>
    <w:sectPr w:rsidR="004C46CD" w:rsidRPr="00237E95" w:rsidSect="0019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4B5"/>
    <w:multiLevelType w:val="multilevel"/>
    <w:tmpl w:val="9132B47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36"/>
        <w:szCs w:val="3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8C"/>
    <w:rsid w:val="00004461"/>
    <w:rsid w:val="00082FC3"/>
    <w:rsid w:val="000A0E24"/>
    <w:rsid w:val="000D57A8"/>
    <w:rsid w:val="001020EB"/>
    <w:rsid w:val="001209E4"/>
    <w:rsid w:val="001916E5"/>
    <w:rsid w:val="001B78D8"/>
    <w:rsid w:val="001C1C0C"/>
    <w:rsid w:val="001F2D5E"/>
    <w:rsid w:val="002027A1"/>
    <w:rsid w:val="0022548A"/>
    <w:rsid w:val="00225966"/>
    <w:rsid w:val="00237E95"/>
    <w:rsid w:val="0028214A"/>
    <w:rsid w:val="0028536F"/>
    <w:rsid w:val="002B49DD"/>
    <w:rsid w:val="002C5F58"/>
    <w:rsid w:val="00327B68"/>
    <w:rsid w:val="003325B2"/>
    <w:rsid w:val="003470BC"/>
    <w:rsid w:val="00390507"/>
    <w:rsid w:val="003A3DD2"/>
    <w:rsid w:val="003A4C1A"/>
    <w:rsid w:val="003D5F50"/>
    <w:rsid w:val="003F3AA3"/>
    <w:rsid w:val="00405504"/>
    <w:rsid w:val="00437BFD"/>
    <w:rsid w:val="00467B84"/>
    <w:rsid w:val="00482995"/>
    <w:rsid w:val="004C46CD"/>
    <w:rsid w:val="004D4849"/>
    <w:rsid w:val="00502BC9"/>
    <w:rsid w:val="00513B91"/>
    <w:rsid w:val="00516D2D"/>
    <w:rsid w:val="005215C7"/>
    <w:rsid w:val="005511A7"/>
    <w:rsid w:val="0055205B"/>
    <w:rsid w:val="0055349A"/>
    <w:rsid w:val="00604C76"/>
    <w:rsid w:val="00655EB1"/>
    <w:rsid w:val="00661D53"/>
    <w:rsid w:val="006621A5"/>
    <w:rsid w:val="00672C1A"/>
    <w:rsid w:val="006B4D3D"/>
    <w:rsid w:val="006B6336"/>
    <w:rsid w:val="006D0459"/>
    <w:rsid w:val="00714456"/>
    <w:rsid w:val="00717C46"/>
    <w:rsid w:val="00726E7C"/>
    <w:rsid w:val="007B2A41"/>
    <w:rsid w:val="007B39FE"/>
    <w:rsid w:val="007B7714"/>
    <w:rsid w:val="00876C7F"/>
    <w:rsid w:val="008A5BD5"/>
    <w:rsid w:val="00927859"/>
    <w:rsid w:val="00982F27"/>
    <w:rsid w:val="009D6D8D"/>
    <w:rsid w:val="00A064F0"/>
    <w:rsid w:val="00A131A5"/>
    <w:rsid w:val="00A55285"/>
    <w:rsid w:val="00A77422"/>
    <w:rsid w:val="00B014E6"/>
    <w:rsid w:val="00B53BCE"/>
    <w:rsid w:val="00BA6BF4"/>
    <w:rsid w:val="00BD72BD"/>
    <w:rsid w:val="00BF7D8B"/>
    <w:rsid w:val="00C23EBF"/>
    <w:rsid w:val="00C475E7"/>
    <w:rsid w:val="00C74534"/>
    <w:rsid w:val="00C83078"/>
    <w:rsid w:val="00CB6CB5"/>
    <w:rsid w:val="00CE4D65"/>
    <w:rsid w:val="00D576B1"/>
    <w:rsid w:val="00D72E0A"/>
    <w:rsid w:val="00D7562B"/>
    <w:rsid w:val="00D76947"/>
    <w:rsid w:val="00DB6B69"/>
    <w:rsid w:val="00DF2ADA"/>
    <w:rsid w:val="00DF32F4"/>
    <w:rsid w:val="00E102B8"/>
    <w:rsid w:val="00E33E8C"/>
    <w:rsid w:val="00E44372"/>
    <w:rsid w:val="00E93B5C"/>
    <w:rsid w:val="00E93E1F"/>
    <w:rsid w:val="00F07101"/>
    <w:rsid w:val="00F55190"/>
    <w:rsid w:val="00FB64BA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1659"/>
  <w15:docId w15:val="{4A2F78EE-D8C3-4A2A-8A28-8CF0C86B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E8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37E95"/>
    <w:pPr>
      <w:keepNext/>
      <w:keepLines/>
      <w:pageBreakBefore/>
      <w:numPr>
        <w:numId w:val="1"/>
      </w:numPr>
      <w:suppressAutoHyphens w:val="0"/>
      <w:spacing w:before="240" w:after="60" w:line="240" w:lineRule="auto"/>
      <w:outlineLvl w:val="0"/>
    </w:pPr>
    <w:rPr>
      <w:rFonts w:ascii="Franklin Gothic Book" w:eastAsia="Times New Roman" w:hAnsi="Franklin Gothic Book"/>
      <w:b/>
      <w:color w:val="auto"/>
      <w:kern w:val="28"/>
      <w:sz w:val="36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37E95"/>
    <w:pPr>
      <w:keepNext/>
      <w:keepLines/>
      <w:numPr>
        <w:ilvl w:val="2"/>
        <w:numId w:val="1"/>
      </w:numPr>
      <w:suppressAutoHyphens w:val="0"/>
      <w:spacing w:before="240" w:after="60" w:line="240" w:lineRule="auto"/>
      <w:outlineLvl w:val="2"/>
    </w:pPr>
    <w:rPr>
      <w:rFonts w:ascii="Lucida Sans Unicode" w:eastAsia="Times New Roman" w:hAnsi="Lucida Sans Unicode"/>
      <w:color w:val="auto"/>
      <w:kern w:val="0"/>
      <w:szCs w:val="20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C475E7"/>
    <w:pPr>
      <w:suppressAutoHyphens w:val="0"/>
      <w:spacing w:before="100" w:beforeAutospacing="1" w:after="100" w:afterAutospacing="1" w:line="240" w:lineRule="auto"/>
      <w:outlineLvl w:val="4"/>
    </w:pPr>
    <w:rPr>
      <w:rFonts w:eastAsia="Times New Roman"/>
      <w:b/>
      <w:bCs/>
      <w:color w:val="auto"/>
      <w:kern w:val="0"/>
      <w:sz w:val="20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37E95"/>
    <w:pPr>
      <w:suppressAutoHyphens w:val="0"/>
      <w:spacing w:before="240" w:after="60" w:line="276" w:lineRule="auto"/>
      <w:outlineLvl w:val="5"/>
    </w:pPr>
    <w:rPr>
      <w:rFonts w:eastAsia="Times New Roman"/>
      <w:b/>
      <w:bCs/>
      <w:color w:val="auto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37E95"/>
    <w:pPr>
      <w:keepLines/>
      <w:numPr>
        <w:ilvl w:val="6"/>
        <w:numId w:val="1"/>
      </w:numPr>
      <w:suppressAutoHyphens w:val="0"/>
      <w:spacing w:before="240" w:after="60" w:line="240" w:lineRule="auto"/>
      <w:outlineLvl w:val="6"/>
    </w:pPr>
    <w:rPr>
      <w:rFonts w:ascii="Arial" w:eastAsia="Times New Roman" w:hAnsi="Arial"/>
      <w:color w:val="auto"/>
      <w:kern w:val="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37E95"/>
    <w:pPr>
      <w:keepLines/>
      <w:numPr>
        <w:ilvl w:val="7"/>
        <w:numId w:val="1"/>
      </w:numPr>
      <w:suppressAutoHyphens w:val="0"/>
      <w:spacing w:before="240" w:after="60" w:line="240" w:lineRule="auto"/>
      <w:outlineLvl w:val="7"/>
    </w:pPr>
    <w:rPr>
      <w:rFonts w:ascii="Arial" w:eastAsia="Times New Roman" w:hAnsi="Arial"/>
      <w:i/>
      <w:color w:val="auto"/>
      <w:kern w:val="0"/>
      <w:szCs w:val="20"/>
      <w:lang w:eastAsia="en-US"/>
    </w:rPr>
  </w:style>
  <w:style w:type="paragraph" w:styleId="Heading9">
    <w:name w:val="heading 9"/>
    <w:aliases w:val="Anhang"/>
    <w:basedOn w:val="Normal"/>
    <w:next w:val="Normal"/>
    <w:link w:val="Heading9Char"/>
    <w:qFormat/>
    <w:rsid w:val="00237E95"/>
    <w:pPr>
      <w:keepLines/>
      <w:numPr>
        <w:ilvl w:val="8"/>
        <w:numId w:val="1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  <w:b/>
      <w:i/>
      <w:color w:val="auto"/>
      <w:kern w:val="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33E8C"/>
    <w:pPr>
      <w:ind w:left="720"/>
    </w:pPr>
  </w:style>
  <w:style w:type="paragraph" w:customStyle="1" w:styleId="Default">
    <w:name w:val="Default"/>
    <w:qFormat/>
    <w:rsid w:val="006B4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rsid w:val="00C475E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37E95"/>
    <w:rPr>
      <w:rFonts w:ascii="Franklin Gothic Book" w:eastAsia="Times New Roman" w:hAnsi="Franklin Gothic Book" w:cs="Times New Roman"/>
      <w:b/>
      <w:kern w:val="28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237E95"/>
    <w:rPr>
      <w:rFonts w:ascii="Lucida Sans Unicode" w:eastAsia="Times New Roman" w:hAnsi="Lucida Sans Unicode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37E9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37E95"/>
    <w:rPr>
      <w:rFonts w:ascii="Arial" w:eastAsia="Times New Roman" w:hAnsi="Arial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237E95"/>
    <w:rPr>
      <w:rFonts w:ascii="Arial" w:eastAsia="Times New Roman" w:hAnsi="Arial" w:cs="Times New Roman"/>
      <w:i/>
      <w:sz w:val="24"/>
      <w:szCs w:val="20"/>
    </w:rPr>
  </w:style>
  <w:style w:type="character" w:customStyle="1" w:styleId="Heading9Char">
    <w:name w:val="Heading 9 Char"/>
    <w:aliases w:val="Anhang Char"/>
    <w:basedOn w:val="DefaultParagraphFont"/>
    <w:link w:val="Heading9"/>
    <w:rsid w:val="00237E95"/>
    <w:rPr>
      <w:rFonts w:ascii="Arial" w:eastAsia="Times New Roman" w:hAnsi="Arial" w:cs="Times New Roman"/>
      <w:b/>
      <w:i/>
      <w:sz w:val="18"/>
      <w:szCs w:val="20"/>
    </w:rPr>
  </w:style>
  <w:style w:type="character" w:styleId="Hyperlink">
    <w:name w:val="Hyperlink"/>
    <w:basedOn w:val="DefaultParagraphFont"/>
    <w:uiPriority w:val="99"/>
    <w:rsid w:val="00237E95"/>
    <w:rPr>
      <w:color w:val="0000FF"/>
      <w:u w:val="single"/>
    </w:rPr>
  </w:style>
  <w:style w:type="paragraph" w:customStyle="1" w:styleId="ListParagraphChar">
    <w:name w:val="List Paragraph Char"/>
    <w:basedOn w:val="Normal"/>
    <w:link w:val="ListParagraphCharChar"/>
    <w:qFormat/>
    <w:rsid w:val="00237E95"/>
    <w:pPr>
      <w:ind w:left="720"/>
    </w:pPr>
  </w:style>
  <w:style w:type="paragraph" w:styleId="BodyText2">
    <w:name w:val="Body Text 2"/>
    <w:basedOn w:val="Normal"/>
    <w:link w:val="BodyText2Char"/>
    <w:rsid w:val="00237E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37E9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237E95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7E95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Header">
    <w:name w:val="header"/>
    <w:aliases w:val=" Char,Char"/>
    <w:basedOn w:val="Normal"/>
    <w:link w:val="HeaderChar"/>
    <w:rsid w:val="00237E95"/>
    <w:pPr>
      <w:keepLines/>
      <w:tabs>
        <w:tab w:val="center" w:pos="4320"/>
        <w:tab w:val="right" w:pos="8640"/>
      </w:tabs>
      <w:suppressAutoHyphens w:val="0"/>
      <w:spacing w:before="60" w:line="240" w:lineRule="auto"/>
    </w:pPr>
    <w:rPr>
      <w:rFonts w:ascii="Franklin Gothic Book" w:eastAsia="Times New Roman" w:hAnsi="Franklin Gothic Book"/>
      <w:color w:val="auto"/>
      <w:kern w:val="0"/>
      <w:szCs w:val="20"/>
      <w:lang w:eastAsia="en-US"/>
    </w:rPr>
  </w:style>
  <w:style w:type="character" w:customStyle="1" w:styleId="HeaderChar">
    <w:name w:val="Header Char"/>
    <w:aliases w:val=" Char Char,Char Char"/>
    <w:basedOn w:val="DefaultParagraphFont"/>
    <w:link w:val="Header"/>
    <w:rsid w:val="00237E95"/>
    <w:rPr>
      <w:rFonts w:ascii="Franklin Gothic Book" w:eastAsia="Times New Roman" w:hAnsi="Franklin Gothic Book" w:cs="Times New Roman"/>
      <w:sz w:val="24"/>
      <w:szCs w:val="20"/>
    </w:rPr>
  </w:style>
  <w:style w:type="character" w:customStyle="1" w:styleId="ListParagraphCharChar">
    <w:name w:val="List Paragraph Char Char"/>
    <w:link w:val="ListParagraphChar"/>
    <w:locked/>
    <w:rsid w:val="00237E9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23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6Bold">
    <w:name w:val="Style Heading 6 + Bold"/>
    <w:basedOn w:val="Heading6"/>
    <w:rsid w:val="00237E95"/>
    <w:pPr>
      <w:keepLines/>
      <w:numPr>
        <w:ilvl w:val="5"/>
        <w:numId w:val="1"/>
      </w:numPr>
      <w:suppressLineNumbers/>
      <w:spacing w:line="240" w:lineRule="auto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237E95"/>
  </w:style>
  <w:style w:type="paragraph" w:styleId="Footer">
    <w:name w:val="footer"/>
    <w:basedOn w:val="Normal"/>
    <w:link w:val="FooterChar"/>
    <w:rsid w:val="00237E95"/>
    <w:pPr>
      <w:tabs>
        <w:tab w:val="center" w:pos="4320"/>
        <w:tab w:val="right" w:pos="8640"/>
      </w:tabs>
      <w:suppressAutoHyphens w:val="0"/>
      <w:spacing w:after="200" w:line="276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37E95"/>
    <w:rPr>
      <w:rFonts w:ascii="Calibri" w:eastAsia="Times New Roman" w:hAnsi="Calibri" w:cs="Times New Roman"/>
    </w:rPr>
  </w:style>
  <w:style w:type="paragraph" w:styleId="BlockText">
    <w:name w:val="Block Text"/>
    <w:basedOn w:val="Default"/>
    <w:next w:val="Default"/>
    <w:rsid w:val="00237E95"/>
    <w:rPr>
      <w:color w:val="auto"/>
      <w:lang w:val="en-US" w:eastAsia="en-US"/>
    </w:rPr>
  </w:style>
  <w:style w:type="paragraph" w:styleId="BodyTextIndent">
    <w:name w:val="Body Text Indent"/>
    <w:basedOn w:val="Normal"/>
    <w:link w:val="BodyTextIndentChar"/>
    <w:rsid w:val="00237E95"/>
    <w:pPr>
      <w:suppressAutoHyphens w:val="0"/>
      <w:spacing w:after="120" w:line="276" w:lineRule="auto"/>
      <w:ind w:left="283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37E95"/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rsid w:val="00237E95"/>
    <w:pPr>
      <w:suppressAutoHyphens w:val="0"/>
      <w:spacing w:after="120" w:line="276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237E95"/>
    <w:rPr>
      <w:rFonts w:ascii="Calibri" w:eastAsia="Times New Roman" w:hAnsi="Calibri" w:cs="Times New Roman"/>
    </w:rPr>
  </w:style>
  <w:style w:type="character" w:customStyle="1" w:styleId="c-9">
    <w:name w:val="c-9"/>
    <w:basedOn w:val="DefaultParagraphFont"/>
    <w:rsid w:val="00237E95"/>
  </w:style>
  <w:style w:type="character" w:customStyle="1" w:styleId="highlight">
    <w:name w:val="highlight"/>
    <w:basedOn w:val="DefaultParagraphFont"/>
    <w:rsid w:val="0023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1C940-FDDB-4AB0-9F07-9CACB955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Filozofski fakultet</dc:creator>
  <cp:keywords/>
  <dc:description/>
  <cp:lastModifiedBy>Vasil Nastoski</cp:lastModifiedBy>
  <cp:revision>4</cp:revision>
  <cp:lastPrinted>2021-05-21T10:40:00Z</cp:lastPrinted>
  <dcterms:created xsi:type="dcterms:W3CDTF">2025-02-18T13:24:00Z</dcterms:created>
  <dcterms:modified xsi:type="dcterms:W3CDTF">2025-02-19T09:01:00Z</dcterms:modified>
</cp:coreProperties>
</file>