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8"/>
      </w:tblGrid>
      <w:tr w:rsidR="00906871" w14:paraId="6D5CB118" w14:textId="77777777" w:rsidTr="00EA622E">
        <w:trPr>
          <w:trHeight w:val="2163"/>
        </w:trPr>
        <w:tc>
          <w:tcPr>
            <w:tcW w:w="1279" w:type="pct"/>
            <w:hideMark/>
          </w:tcPr>
          <w:p w14:paraId="59B8D4E3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4ABB4B8D" wp14:editId="0E4E4202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pct"/>
            <w:gridSpan w:val="2"/>
          </w:tcPr>
          <w:p w14:paraId="22CBF4D0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4"/>
                <w:szCs w:val="20"/>
                <w:bdr w:val="none" w:sz="0" w:space="0" w:color="auto" w:frame="1"/>
              </w:rPr>
            </w:pPr>
          </w:p>
          <w:p w14:paraId="057B9C11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Србија</w:t>
            </w:r>
          </w:p>
          <w:p w14:paraId="721EFD1B" w14:textId="77777777" w:rsidR="00906871" w:rsidRDefault="00906871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Аутономна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</w:rPr>
              <w:t>окрајина Војводина</w:t>
            </w:r>
          </w:p>
          <w:p w14:paraId="29E0F935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Cs w:val="20"/>
                <w:lang w:eastAsia="ar-SA"/>
              </w:rPr>
            </w:pPr>
            <w:r>
              <w:rPr>
                <w:b/>
                <w:color w:val="000000"/>
                <w:szCs w:val="20"/>
                <w:lang w:eastAsia="ar-SA"/>
              </w:rPr>
              <w:t>УПРАВА ЗА КАПИТАЛНА УЛАГАЊА</w:t>
            </w:r>
          </w:p>
          <w:p w14:paraId="36C53E98" w14:textId="77777777" w:rsidR="00906871" w:rsidRDefault="00906871">
            <w:pPr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color w:val="000000"/>
                <w:szCs w:val="20"/>
                <w:lang w:val="sr-Cyrl-RS" w:eastAsia="ar-SA"/>
              </w:rPr>
              <w:t>АУТОНОМНЕ ПОКРАЈИНЕ ВОЈВОДИНЕ</w:t>
            </w:r>
          </w:p>
          <w:p w14:paraId="47FF2CFA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6"/>
                <w:szCs w:val="16"/>
                <w:lang w:val="en-US"/>
              </w:rPr>
            </w:pPr>
          </w:p>
          <w:p w14:paraId="236D51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Михајла Пупина 16</w:t>
            </w:r>
            <w:r>
              <w:rPr>
                <w:color w:val="000000"/>
                <w:sz w:val="16"/>
                <w:szCs w:val="16"/>
              </w:rPr>
              <w:t>, 21000 Нови Сад</w:t>
            </w:r>
          </w:p>
          <w:p w14:paraId="33EBF804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4881 787</w:t>
            </w:r>
            <w:r>
              <w:rPr>
                <w:color w:val="000000"/>
                <w:sz w:val="16"/>
                <w:szCs w:val="16"/>
              </w:rPr>
              <w:t xml:space="preserve"> F: +381 21 </w:t>
            </w:r>
            <w:r>
              <w:rPr>
                <w:color w:val="000000"/>
                <w:sz w:val="16"/>
                <w:szCs w:val="16"/>
                <w:lang w:val="sr-Cyrl-RS"/>
              </w:rPr>
              <w:t>4881 736</w:t>
            </w:r>
          </w:p>
          <w:p w14:paraId="7E9676E8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0"/>
                <w:bdr w:val="none" w:sz="0" w:space="0" w:color="auto" w:frame="1"/>
                <w:lang w:val="en-US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bdr w:val="none" w:sz="0" w:space="0" w:color="auto" w:frame="1"/>
                </w:rPr>
                <w:t>www.kapitalnaulaganja.vojvodina.gov.rs</w:t>
              </w:r>
            </w:hyperlink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906871" w14:paraId="5D37F12E" w14:textId="77777777" w:rsidTr="00EA622E">
        <w:trPr>
          <w:trHeight w:val="305"/>
        </w:trPr>
        <w:tc>
          <w:tcPr>
            <w:tcW w:w="1279" w:type="pct"/>
          </w:tcPr>
          <w:p w14:paraId="1802C7A7" w14:textId="77777777" w:rsidR="00906871" w:rsidRDefault="00906871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eastAsia="Arial Unicode MS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9" w:type="pct"/>
            <w:hideMark/>
          </w:tcPr>
          <w:p w14:paraId="3DB214BB" w14:textId="06A87CEA" w:rsidR="00906871" w:rsidRPr="00BB00A3" w:rsidRDefault="00906871" w:rsidP="00CB17A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 xml:space="preserve">БРОЈ: </w:t>
            </w:r>
            <w:r w:rsidR="00BB00A3" w:rsidRPr="00BB00A3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001648612 2025 92493 004 000 401 118 0</w:t>
            </w:r>
            <w:r w:rsidR="00BB00A3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872" w:type="pct"/>
            <w:hideMark/>
          </w:tcPr>
          <w:p w14:paraId="73D21336" w14:textId="0D54FB07" w:rsidR="00906871" w:rsidRDefault="00906871" w:rsidP="00576D3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</w:pP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ДАТУМ: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 xml:space="preserve"> 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.0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="00576D32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.202</w:t>
            </w:r>
            <w:r w:rsidR="00EA622E">
              <w:rPr>
                <w:rFonts w:eastAsia="Arial Unicode MS"/>
                <w:sz w:val="16"/>
                <w:szCs w:val="16"/>
                <w:bdr w:val="none" w:sz="0" w:space="0" w:color="auto" w:frame="1"/>
              </w:rPr>
              <w:t>5</w:t>
            </w:r>
            <w:r w:rsidRPr="009E1E58">
              <w:rPr>
                <w:rFonts w:eastAsia="Arial Unicode MS"/>
                <w:sz w:val="16"/>
                <w:szCs w:val="16"/>
                <w:bdr w:val="none" w:sz="0" w:space="0" w:color="auto" w:frame="1"/>
                <w:lang w:val="sr-Cyrl-RS"/>
              </w:rPr>
              <w:t>. године</w:t>
            </w:r>
          </w:p>
        </w:tc>
      </w:tr>
    </w:tbl>
    <w:p w14:paraId="462C6793" w14:textId="77777777" w:rsidR="00BB56D4" w:rsidRDefault="00BB56D4" w:rsidP="005C6B65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308E4187" w14:textId="4D4C84BB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>На основу члана 11</w:t>
      </w:r>
      <w:r w:rsidR="00367D7F">
        <w:rPr>
          <w:rFonts w:cs="Calibri"/>
          <w:sz w:val="20"/>
          <w:szCs w:val="20"/>
          <w:lang w:val="en-US"/>
        </w:rPr>
        <w:t>.</w:t>
      </w:r>
      <w:r w:rsidR="0019088C" w:rsidRPr="004E7768">
        <w:rPr>
          <w:sz w:val="20"/>
          <w:szCs w:val="20"/>
        </w:rPr>
        <w:t xml:space="preserve"> </w:t>
      </w:r>
      <w:r w:rsidR="0019088C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EA622E">
        <w:rPr>
          <w:rFonts w:cs="Calibri"/>
          <w:sz w:val="20"/>
          <w:szCs w:val="20"/>
        </w:rPr>
        <w:t>5</w:t>
      </w:r>
      <w:r w:rsidR="0019088C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EA622E">
        <w:rPr>
          <w:rFonts w:cs="Calibri"/>
          <w:sz w:val="20"/>
          <w:szCs w:val="20"/>
        </w:rPr>
        <w:t>7</w:t>
      </w:r>
      <w:r w:rsidR="0019088C" w:rsidRPr="004E7768">
        <w:rPr>
          <w:rFonts w:cs="Calibri"/>
          <w:sz w:val="20"/>
          <w:szCs w:val="20"/>
          <w:lang w:val="sr-Cyrl-RS"/>
        </w:rPr>
        <w:t>/202</w:t>
      </w:r>
      <w:r w:rsidR="00EA622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), </w:t>
      </w:r>
      <w:r w:rsidR="0048226E">
        <w:rPr>
          <w:rFonts w:cs="Calibri"/>
          <w:sz w:val="20"/>
          <w:szCs w:val="20"/>
        </w:rPr>
        <w:t>O</w:t>
      </w:r>
      <w:r w:rsidR="0048226E" w:rsidRPr="0048226E">
        <w:rPr>
          <w:rFonts w:cs="Calibri"/>
          <w:sz w:val="20"/>
          <w:szCs w:val="20"/>
          <w:lang w:val="sr-Cyrl-RS"/>
        </w:rPr>
        <w:t xml:space="preserve">длуку о спровођењу поступка за доделу средстава путем јавног конкурса за финансирање и 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RS"/>
        </w:rPr>
        <w:t xml:space="preserve">саобраћајне инфраструктуре </w:t>
      </w:r>
      <w:r w:rsidR="00CB17A2" w:rsidRPr="004E7768">
        <w:rPr>
          <w:sz w:val="20"/>
          <w:szCs w:val="20"/>
          <w:lang w:val="sr-Cyrl-RS"/>
        </w:rPr>
        <w:t xml:space="preserve">број </w:t>
      </w:r>
      <w:r w:rsidR="00BB00A3" w:rsidRPr="00BB00A3">
        <w:rPr>
          <w:sz w:val="20"/>
          <w:szCs w:val="20"/>
          <w:lang w:val="sr-Cyrl-RS"/>
        </w:rPr>
        <w:t>001648612 2025 92493 004 000 401 118 001</w:t>
      </w:r>
      <w:r w:rsidR="00BB00A3">
        <w:rPr>
          <w:sz w:val="20"/>
          <w:szCs w:val="20"/>
        </w:rPr>
        <w:t xml:space="preserve"> </w:t>
      </w:r>
      <w:r w:rsidRPr="004E7768">
        <w:rPr>
          <w:sz w:val="20"/>
          <w:szCs w:val="20"/>
          <w:lang w:val="sr-Cyrl-RS"/>
        </w:rPr>
        <w:t xml:space="preserve">од </w:t>
      </w:r>
      <w:r w:rsidR="0048226E">
        <w:rPr>
          <w:sz w:val="20"/>
          <w:szCs w:val="20"/>
        </w:rPr>
        <w:t>31</w:t>
      </w:r>
      <w:r w:rsidR="00576D32">
        <w:rPr>
          <w:sz w:val="20"/>
          <w:szCs w:val="20"/>
          <w:lang w:val="sr-Cyrl-RS"/>
        </w:rPr>
        <w:t>.0</w:t>
      </w:r>
      <w:r w:rsidR="0048226E">
        <w:rPr>
          <w:sz w:val="20"/>
          <w:szCs w:val="20"/>
        </w:rPr>
        <w:t>3</w:t>
      </w:r>
      <w:r w:rsidR="00576D32">
        <w:rPr>
          <w:sz w:val="20"/>
          <w:szCs w:val="20"/>
          <w:lang w:val="sr-Cyrl-RS"/>
        </w:rPr>
        <w:t>.202</w:t>
      </w:r>
      <w:r w:rsidR="0048226E">
        <w:rPr>
          <w:sz w:val="20"/>
          <w:szCs w:val="20"/>
        </w:rPr>
        <w:t>5</w:t>
      </w:r>
      <w:r w:rsidRPr="004E7768">
        <w:rPr>
          <w:sz w:val="20"/>
          <w:szCs w:val="20"/>
          <w:lang w:val="sr-Cyrl-RS"/>
        </w:rPr>
        <w:t xml:space="preserve">. године и члана </w:t>
      </w:r>
      <w:r w:rsidRPr="004E7768">
        <w:rPr>
          <w:rFonts w:cs="Calibri"/>
          <w:sz w:val="20"/>
          <w:szCs w:val="20"/>
          <w:lang w:val="sr-Cyrl-RS"/>
        </w:rPr>
        <w:t>4. став 2. Покрајинске скупштинске одлуке о образовању Управе за капитална улагања Аутономне покрајине Војводине (</w:t>
      </w:r>
      <w:r w:rsidR="004E7768" w:rsidRPr="004E7768">
        <w:rPr>
          <w:rFonts w:cs="Calibri"/>
          <w:sz w:val="20"/>
          <w:szCs w:val="20"/>
          <w:lang w:val="sr-Cyrl-RS"/>
        </w:rPr>
        <w:t>„</w:t>
      </w:r>
      <w:r w:rsidRPr="004E7768">
        <w:rPr>
          <w:rFonts w:cs="Calibri"/>
          <w:sz w:val="20"/>
          <w:szCs w:val="20"/>
          <w:lang w:val="sr-Cyrl-RS"/>
        </w:rPr>
        <w:t>Сл. лист АП Војводине</w:t>
      </w:r>
      <w:r w:rsidR="004E7768" w:rsidRPr="004E7768">
        <w:rPr>
          <w:rFonts w:cs="Calibri"/>
          <w:sz w:val="20"/>
          <w:szCs w:val="20"/>
          <w:lang w:val="sr-Cyrl-RS"/>
        </w:rPr>
        <w:t>“</w:t>
      </w:r>
      <w:r w:rsidRPr="004E7768">
        <w:rPr>
          <w:rFonts w:cs="Calibri"/>
          <w:sz w:val="20"/>
          <w:szCs w:val="20"/>
          <w:lang w:val="sr-Cyrl-RS"/>
        </w:rPr>
        <w:t>, број 54/2014), директор Управе за капитална улагања Аутономне покрајине Војводине доноси</w:t>
      </w:r>
    </w:p>
    <w:p w14:paraId="5C74AAB0" w14:textId="77777777" w:rsidR="006C75E0" w:rsidRPr="004E7768" w:rsidRDefault="006C75E0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</w:p>
    <w:p w14:paraId="02C50931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ОДЛУКУ </w:t>
      </w:r>
    </w:p>
    <w:p w14:paraId="5BFE5BD0" w14:textId="428DEFAF" w:rsidR="005C6B65" w:rsidRPr="004E7768" w:rsidRDefault="006C75E0" w:rsidP="00E30EBD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О ДОДЕЛИ СРЕДСТАВА ПО ЈАВНОМ КОНКУРСУ ЗА ФИНАНСИРАЊЕ И СУФИНАНСИРАЊЕ ПРОЈЕКАТА У ОБЛАСТИ </w:t>
      </w:r>
      <w:r w:rsidR="00BB00A3" w:rsidRPr="00BB00A3">
        <w:rPr>
          <w:rFonts w:cs="Calibri"/>
          <w:b/>
          <w:sz w:val="20"/>
          <w:szCs w:val="20"/>
          <w:lang w:val="sr-Cyrl-RS"/>
        </w:rPr>
        <w:t>САОБРАЋАЈНЕ ИНФРАСТРУКТУРЕ</w:t>
      </w:r>
    </w:p>
    <w:p w14:paraId="4815318D" w14:textId="77777777" w:rsidR="002E1285" w:rsidRPr="004E7768" w:rsidRDefault="002E1285" w:rsidP="00E30EBD">
      <w:pPr>
        <w:spacing w:after="120" w:line="240" w:lineRule="auto"/>
        <w:rPr>
          <w:rFonts w:cs="Calibri"/>
          <w:b/>
          <w:sz w:val="20"/>
          <w:szCs w:val="20"/>
        </w:rPr>
      </w:pPr>
    </w:p>
    <w:p w14:paraId="701AC9C8" w14:textId="77777777" w:rsidR="006C75E0" w:rsidRPr="004E7768" w:rsidRDefault="006C75E0" w:rsidP="00E30EBD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</w:t>
      </w:r>
    </w:p>
    <w:p w14:paraId="4EBBFC82" w14:textId="43EEA6EA" w:rsidR="00353045" w:rsidRPr="004E7768" w:rsidRDefault="007404C1" w:rsidP="00E30EBD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7404C1">
        <w:rPr>
          <w:rFonts w:cs="Calibri"/>
          <w:sz w:val="20"/>
          <w:szCs w:val="20"/>
          <w:lang w:val="sr-Cyrl-CS"/>
        </w:rPr>
        <w:t xml:space="preserve">На основу јавног конкурса за финансирање и 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CS"/>
        </w:rPr>
        <w:t xml:space="preserve">саобраћајне инфраструктуре </w:t>
      </w:r>
      <w:r w:rsidRPr="007404C1">
        <w:rPr>
          <w:rFonts w:cs="Calibri"/>
          <w:sz w:val="20"/>
          <w:szCs w:val="20"/>
          <w:lang w:val="sr-Cyrl-CS"/>
        </w:rPr>
        <w:t xml:space="preserve">број </w:t>
      </w:r>
      <w:r w:rsidR="00BB00A3" w:rsidRPr="00BB00A3">
        <w:rPr>
          <w:rFonts w:cs="Calibri"/>
          <w:sz w:val="20"/>
          <w:szCs w:val="20"/>
          <w:lang w:val="sr-Cyrl-CS"/>
        </w:rPr>
        <w:t>001648612 2025 92493 004 000 401 118 00</w:t>
      </w:r>
      <w:r w:rsidR="00BB00A3">
        <w:rPr>
          <w:rFonts w:cs="Calibri"/>
          <w:sz w:val="20"/>
          <w:szCs w:val="20"/>
        </w:rPr>
        <w:t xml:space="preserve">4 </w:t>
      </w:r>
      <w:r w:rsidRPr="007404C1">
        <w:rPr>
          <w:rFonts w:cs="Calibri"/>
          <w:sz w:val="20"/>
          <w:szCs w:val="20"/>
          <w:lang w:val="sr-Cyrl-CS"/>
        </w:rPr>
        <w:t xml:space="preserve">од 31.03.2025. године, објављеног дана 03.04.2025. године у дневном листу „Информер“, у „Службеном листу Аутономне покрајине Војводине“ број 18/2025, на интернет страници Покрајинске владе www.vojvodina.gov.rs и на интернет страници Управе за капитална улагања Аутономне покрајине Војводине www.kapitalnaulaganja.vojvodina.gov.rs и предлога Комисије за стручни преглед и оцену поднетих пријава предлога пројеката на јавном конкурсу број </w:t>
      </w:r>
      <w:r w:rsidR="00BB00A3" w:rsidRPr="00BB00A3">
        <w:rPr>
          <w:rFonts w:cs="Calibri"/>
          <w:sz w:val="20"/>
          <w:szCs w:val="20"/>
          <w:lang w:val="sr-Cyrl-CS"/>
        </w:rPr>
        <w:t>001648612 2025 92493 004 000 401 118 00</w:t>
      </w:r>
      <w:r w:rsidR="00BB00A3">
        <w:rPr>
          <w:rFonts w:cs="Calibri"/>
          <w:sz w:val="20"/>
          <w:szCs w:val="20"/>
        </w:rPr>
        <w:t xml:space="preserve">9 </w:t>
      </w:r>
      <w:r w:rsidRPr="00FE0FE2">
        <w:rPr>
          <w:rFonts w:cs="Calibri"/>
          <w:sz w:val="20"/>
          <w:szCs w:val="20"/>
          <w:lang w:val="sr-Cyrl-CS"/>
        </w:rPr>
        <w:t xml:space="preserve">од 29.04.2025. године, додељују се средства у укупном износу од </w:t>
      </w:r>
      <w:r w:rsidR="00BB00A3" w:rsidRPr="00FE0FE2">
        <w:rPr>
          <w:rFonts w:cs="Calibri"/>
          <w:sz w:val="20"/>
          <w:szCs w:val="20"/>
        </w:rPr>
        <w:t xml:space="preserve">1.200.000.000,00 </w:t>
      </w:r>
      <w:r w:rsidRPr="00FE0FE2">
        <w:rPr>
          <w:rFonts w:cs="Calibri"/>
          <w:sz w:val="20"/>
          <w:szCs w:val="20"/>
          <w:lang w:val="sr-Cyrl-CS"/>
        </w:rPr>
        <w:t xml:space="preserve">динара за финансирање и </w:t>
      </w:r>
      <w:r w:rsidRPr="007404C1">
        <w:rPr>
          <w:rFonts w:cs="Calibri"/>
          <w:sz w:val="20"/>
          <w:szCs w:val="20"/>
          <w:lang w:val="sr-Cyrl-CS"/>
        </w:rPr>
        <w:t xml:space="preserve">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CS"/>
        </w:rPr>
        <w:t>саобраћајне инфраструктуре</w:t>
      </w:r>
      <w:r w:rsidRPr="007404C1">
        <w:rPr>
          <w:rFonts w:cs="Calibri"/>
          <w:sz w:val="20"/>
          <w:szCs w:val="20"/>
          <w:lang w:val="sr-Cyrl-CS"/>
        </w:rPr>
        <w:t>, следећим учесницима на јавном конкурсу: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8"/>
        <w:gridCol w:w="1700"/>
      </w:tblGrid>
      <w:tr w:rsidR="004E0EC4" w:rsidRPr="00C240E6" w14:paraId="49F3D477" w14:textId="77777777" w:rsidTr="009A063B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BA74BF" w14:textId="053AA38A" w:rsidR="004E0EC4" w:rsidRPr="00EA622E" w:rsidRDefault="00CC47B3" w:rsidP="009A06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Град</w:t>
            </w:r>
            <w:r w:rsidR="004E0EC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CC47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1DBD4D" w14:textId="77777777" w:rsidR="004E0EC4" w:rsidRPr="00C240E6" w:rsidRDefault="004E0EC4" w:rsidP="009A06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E0EC4" w:rsidRPr="00C240E6" w14:paraId="14AADB7B" w14:textId="77777777" w:rsidTr="009A063B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BA7E" w14:textId="5FBBB799" w:rsidR="004E0EC4" w:rsidRPr="00C240E6" w:rsidRDefault="00CC47B3" w:rsidP="009A063B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Реконструкција саобраћајнице са инфраструктуром улице Бранка Радичевића у Панчеву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3569" w14:textId="0460BA94" w:rsidR="004E0EC4" w:rsidRPr="00CC47B3" w:rsidRDefault="00CC47B3" w:rsidP="009A063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123,549,135.29</w:t>
            </w:r>
          </w:p>
        </w:tc>
      </w:tr>
      <w:tr w:rsidR="00CC47B3" w:rsidRPr="00C240E6" w14:paraId="7D46E88C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30BB58" w14:textId="4CAECFDE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 xml:space="preserve">Општина </w:t>
            </w:r>
            <w:r w:rsidRPr="00CC47B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8FD763" w14:textId="77777777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47B3" w:rsidRPr="00C240E6" w14:paraId="042561F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F2B" w14:textId="66EE28FE" w:rsidR="00CC47B3" w:rsidRPr="00C240E6" w:rsidRDefault="00CC47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Рехабилитација саобраћајне инфраструктуре у Апатину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1549" w14:textId="5B89BBEC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80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.00</w:t>
            </w:r>
          </w:p>
        </w:tc>
      </w:tr>
      <w:tr w:rsidR="00CC47B3" w:rsidRPr="00C240E6" w14:paraId="2B2815DE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648725" w14:textId="39C13982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Бач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A13983" w14:textId="77777777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47B3" w:rsidRPr="00C240E6" w14:paraId="55490DE8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B7B" w14:textId="5DDD2F19" w:rsidR="00CC47B3" w:rsidRPr="00C240E6" w:rsidRDefault="00CC47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Санација саобраћајница у насељеним местима општине Бач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26FF" w14:textId="6293086F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29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929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091.64</w:t>
            </w:r>
          </w:p>
        </w:tc>
      </w:tr>
      <w:tr w:rsidR="00CC47B3" w:rsidRPr="00C240E6" w14:paraId="452C0788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D857A7" w14:textId="065C9B5D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Бачки Петровац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A7A32F" w14:textId="77777777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47B3" w:rsidRPr="00C240E6" w14:paraId="1EA16005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D4DB" w14:textId="49FFFFB4" w:rsidR="00CC47B3" w:rsidRPr="00C240E6" w:rsidRDefault="00CC47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Рехабилитација Кулпинске улице у Бачком Петровцу на К.П. 7310/21 и 7315/1 К.О. Бачки Петровац и 1419/3 К.О. Кулпин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B756" w14:textId="24F7C60D" w:rsidR="00CC47B3" w:rsidRPr="00CC47B3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50,000,000.00</w:t>
            </w:r>
          </w:p>
        </w:tc>
      </w:tr>
      <w:tr w:rsidR="00CC47B3" w:rsidRPr="00C240E6" w14:paraId="6A11C2D0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BF61E2" w14:textId="2B19A938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 xml:space="preserve">Град </w:t>
            </w:r>
            <w:r w:rsidR="000A04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1AD95E" w14:textId="77777777" w:rsidR="00CC47B3" w:rsidRPr="00C240E6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C47B3" w:rsidRPr="00C240E6" w14:paraId="234DA6AA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9355" w14:textId="4492703E" w:rsidR="00CC47B3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Изградња јавних путева на територији Града Суботице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01B1" w14:textId="50914180" w:rsidR="00CC47B3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150</w:t>
            </w:r>
            <w:r w:rsidR="00CC47B3"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="00CC47B3"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CC47B3" w:rsidRPr="00C240E6" w14:paraId="79B4108C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FF868B" w14:textId="3B552F08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 xml:space="preserve">Град </w:t>
            </w:r>
            <w:r w:rsidR="000A04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D98AF2" w14:textId="77777777" w:rsidR="00CC47B3" w:rsidRPr="00C240E6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C47B3" w:rsidRPr="00C240E6" w14:paraId="02C6E2A2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B244" w14:textId="108B0505" w:rsidR="00CC47B3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lastRenderedPageBreak/>
              <w:t>Реконструкција и доградња саобраћајнице и изградња атмосферске канализације, паркинг простора, бициклистичких и пешачких стаза, јавне расвете у делу улице Петра Прерадовића у Сремској Митровици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814A" w14:textId="6FF0A5A9" w:rsidR="00CC47B3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100</w:t>
            </w:r>
            <w:r w:rsidR="00CC47B3"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CC47B3" w:rsidRPr="00C240E6" w14:paraId="64FB1B91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F0FFF3" w14:textId="6AE35BB3" w:rsidR="00CC47B3" w:rsidRPr="00EA622E" w:rsidRDefault="00CC47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 xml:space="preserve">Град </w:t>
            </w:r>
            <w:r w:rsidR="000A04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97CF5F" w14:textId="77777777" w:rsidR="00CC47B3" w:rsidRPr="00C240E6" w:rsidRDefault="00CC47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C47B3" w:rsidRPr="00C240E6" w14:paraId="6E6E8E77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8263" w14:textId="0B746E31" w:rsidR="00CC47B3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Изградња прикључка приступне саобраћајнице Новог гробља на државни пут Iб реда број 10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DB57" w14:textId="58310237" w:rsidR="00CC47B3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62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899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942.59</w:t>
            </w:r>
          </w:p>
        </w:tc>
      </w:tr>
      <w:tr w:rsidR="000A0465" w:rsidRPr="00C240E6" w14:paraId="47A48442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A25B4D" w14:textId="5C0D0DDF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Сечањ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957488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67427DE3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C5C0" w14:textId="2194F7E5" w:rsidR="000A0465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Рехабилитација улица у насељеним местима општине Сечањ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0E33" w14:textId="41B58506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50,000,000.00</w:t>
            </w:r>
          </w:p>
        </w:tc>
      </w:tr>
      <w:tr w:rsidR="000A0465" w:rsidRPr="00C240E6" w14:paraId="326F94A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E4529D" w14:textId="76C0BF96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Бела Црква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42597A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1DB1075E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E9C" w14:textId="3F8BBEDA" w:rsidR="000A0465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Рехабилитација коловоза у Белој Цркви - седам улица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59FD" w14:textId="6D7C6C08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107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0A0465" w:rsidRPr="00C240E6" w14:paraId="2F10084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746D6D" w14:textId="4DB5E811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Оџаци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96C4FE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472C4F29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95D8" w14:textId="7161011D" w:rsidR="000A0465" w:rsidRPr="00C240E6" w:rsidRDefault="000A0465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A0465">
              <w:rPr>
                <w:rFonts w:eastAsia="Times New Roman" w:cs="Calibri"/>
                <w:sz w:val="20"/>
                <w:szCs w:val="20"/>
                <w:lang w:val="sr-Cyrl-RS"/>
              </w:rPr>
              <w:t>Санација путева у насељеним местима у општини Оџаци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3C75" w14:textId="612DEE50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50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0A0465" w:rsidRPr="00C240E6" w14:paraId="32BBF00D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084FEF" w14:textId="37AA4910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Мали Иђош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EF3B1F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730B5774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E9C1" w14:textId="11ECADAC" w:rsidR="000A0465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Изградња коловоза у улици Деак Ференца у Малом Иђошу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7272" w14:textId="773671AF" w:rsidR="000A0465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9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799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704.6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</w:t>
            </w:r>
          </w:p>
        </w:tc>
      </w:tr>
      <w:tr w:rsidR="000A0465" w:rsidRPr="00C240E6" w14:paraId="4091FCB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26E764" w14:textId="3231FBD7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Жабаљ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87B0B0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4E883AA0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F6B1" w14:textId="6ACF5D54" w:rsidR="000A0465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Саобраћајна инфраструктура у насељу Жабаљ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ACD5" w14:textId="33A8EBBA" w:rsidR="000A0465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43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693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503.99</w:t>
            </w:r>
          </w:p>
        </w:tc>
      </w:tr>
      <w:tr w:rsidR="000A0465" w:rsidRPr="00C240E6" w14:paraId="10B6AFDB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3DDE65" w14:textId="0D6CF4F6" w:rsidR="000A0465" w:rsidRPr="00EA622E" w:rsidRDefault="000A0465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Сремски Карловци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89B376" w14:textId="77777777" w:rsidR="000A0465" w:rsidRPr="00CC47B3" w:rsidRDefault="000A0465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0465" w:rsidRPr="00C240E6" w14:paraId="3F14D91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0CF2" w14:textId="77162BAD" w:rsidR="000A0465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Реконструкција делом Карађорђеве улице делом рехабилитација Карађорђеве улице са свим пратећим краковима као и улазним краковима улице Николе Тесле и Војвођанске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7615" w14:textId="110B9BF6" w:rsidR="000A0465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101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555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250.24</w:t>
            </w:r>
          </w:p>
        </w:tc>
      </w:tr>
      <w:tr w:rsidR="00E320B3" w:rsidRPr="00C240E6" w14:paraId="33EEF0B7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4AE380" w14:textId="404E8E3C" w:rsidR="00E320B3" w:rsidRPr="00EA622E" w:rsidRDefault="00E320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Беочин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6621D" w14:textId="77777777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320B3" w:rsidRPr="00C240E6" w14:paraId="1C362BF8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71D2" w14:textId="14873BB0" w:rsidR="00E320B3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Рехабилитација улица на територији општине Беочин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139" w14:textId="39B0282F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60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E320B3" w:rsidRPr="00C240E6" w14:paraId="26FBA8F1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418EC6" w14:textId="5F0F31B4" w:rsidR="00E320B3" w:rsidRPr="00EA622E" w:rsidRDefault="00E320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Пећинци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0F3F49" w14:textId="77777777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320B3" w:rsidRPr="00C240E6" w14:paraId="28C5026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BBA" w14:textId="43C9505C" w:rsidR="00E320B3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Извођење радова на реконструкцији Голубиначке улице у насељу Шимановци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E8E" w14:textId="2E51B095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58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594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830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.00</w:t>
            </w:r>
          </w:p>
        </w:tc>
      </w:tr>
      <w:tr w:rsidR="00E320B3" w:rsidRPr="00C240E6" w14:paraId="688BD701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FB381D" w14:textId="5BC674EF" w:rsidR="00E320B3" w:rsidRPr="00EA622E" w:rsidRDefault="00E320B3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Шид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A47791" w14:textId="77777777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320B3" w:rsidRPr="00C240E6" w14:paraId="1EA2BD75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3FB1" w14:textId="0E510E3B" w:rsidR="00E320B3" w:rsidRPr="00C240E6" w:rsidRDefault="00E320B3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20B3">
              <w:rPr>
                <w:rFonts w:eastAsia="Times New Roman" w:cs="Calibri"/>
                <w:sz w:val="20"/>
                <w:szCs w:val="20"/>
                <w:lang w:val="sr-Cyrl-RS"/>
              </w:rPr>
              <w:t>Изградња приступне саобраћајнице С2 у радној зони бр. 8 к.о. Адашевци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4C95" w14:textId="78EFC5E2" w:rsidR="00E320B3" w:rsidRPr="00CC47B3" w:rsidRDefault="00E320B3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sz w:val="20"/>
                <w:szCs w:val="20"/>
                <w:lang w:val="sr-Cyrl-RS"/>
              </w:rPr>
              <w:t>70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</w:t>
            </w:r>
            <w:r w:rsidRPr="00CC47B3"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000.00</w:t>
            </w:r>
          </w:p>
        </w:tc>
      </w:tr>
      <w:tr w:rsidR="000E50A4" w:rsidRPr="00C240E6" w14:paraId="330D98FF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D724B1" w14:textId="47101D65" w:rsidR="000E50A4" w:rsidRPr="00EA622E" w:rsidRDefault="000E50A4" w:rsidP="00EC28E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Општина Србобран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A787B3" w14:textId="77777777" w:rsidR="000E50A4" w:rsidRPr="00CC47B3" w:rsidRDefault="000E50A4" w:rsidP="00EC28E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E50A4" w:rsidRPr="00C240E6" w14:paraId="32402F66" w14:textId="77777777" w:rsidTr="00EC28E5">
        <w:trPr>
          <w:trHeight w:val="454"/>
        </w:trPr>
        <w:tc>
          <w:tcPr>
            <w:tcW w:w="4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69B" w14:textId="25B3864D" w:rsidR="000E50A4" w:rsidRPr="00C240E6" w:rsidRDefault="000E50A4" w:rsidP="00EC28E5">
            <w:pPr>
              <w:spacing w:after="0" w:line="240" w:lineRule="auto"/>
              <w:ind w:firstLineChars="17" w:firstLine="34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E50A4">
              <w:rPr>
                <w:rFonts w:eastAsia="Times New Roman" w:cs="Calibri"/>
                <w:sz w:val="20"/>
                <w:szCs w:val="20"/>
                <w:lang w:val="sr-Cyrl-RS"/>
              </w:rPr>
              <w:t>Реконструкција линијског инфраструктурног објекта раскрснице државног пута Iб реда бр. 15 са улицом Цара Лазара и Доже Ђерђа у Србобрану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653A" w14:textId="3AAF4EBD" w:rsidR="000E50A4" w:rsidRPr="00CC47B3" w:rsidRDefault="000E50A4" w:rsidP="00EC28E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  <w:r w:rsidRPr="000E50A4">
              <w:rPr>
                <w:rFonts w:eastAsia="Times New Roman" w:cs="Calibri"/>
                <w:sz w:val="20"/>
                <w:szCs w:val="20"/>
                <w:lang w:val="sr-Cyrl-RS"/>
              </w:rPr>
              <w:t>52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0E50A4">
              <w:rPr>
                <w:rFonts w:eastAsia="Times New Roman" w:cs="Calibri"/>
                <w:sz w:val="20"/>
                <w:szCs w:val="20"/>
                <w:lang w:val="sr-Cyrl-RS"/>
              </w:rPr>
              <w:t>978</w:t>
            </w:r>
            <w:r>
              <w:rPr>
                <w:rFonts w:eastAsia="Times New Roman" w:cs="Calibri"/>
                <w:sz w:val="20"/>
                <w:szCs w:val="20"/>
                <w:lang w:val="sr-Cyrl-RS"/>
              </w:rPr>
              <w:t>,</w:t>
            </w:r>
            <w:r w:rsidRPr="000E50A4">
              <w:rPr>
                <w:rFonts w:eastAsia="Times New Roman" w:cs="Calibri"/>
                <w:sz w:val="20"/>
                <w:szCs w:val="20"/>
                <w:lang w:val="sr-Cyrl-RS"/>
              </w:rPr>
              <w:t>541.65</w:t>
            </w:r>
          </w:p>
        </w:tc>
      </w:tr>
      <w:tr w:rsidR="004E0EC4" w:rsidRPr="00C240E6" w14:paraId="167DF4E9" w14:textId="77777777" w:rsidTr="009A063B">
        <w:trPr>
          <w:trHeight w:val="454"/>
        </w:trPr>
        <w:tc>
          <w:tcPr>
            <w:tcW w:w="411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5495" w14:textId="77777777" w:rsidR="004E0EC4" w:rsidRPr="00C240E6" w:rsidRDefault="004E0EC4" w:rsidP="009A06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8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D003" w14:textId="77BDBA90" w:rsidR="004E0EC4" w:rsidRPr="00EA622E" w:rsidRDefault="00BB00A3" w:rsidP="009A063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1,20</w:t>
            </w:r>
            <w:r w:rsidR="004E0EC4"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  <w:r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,</w:t>
            </w:r>
            <w:r w:rsidR="004E0EC4"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000</w:t>
            </w:r>
            <w:r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,</w:t>
            </w:r>
            <w:r w:rsidR="004E0EC4"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000</w:t>
            </w:r>
            <w:r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.</w:t>
            </w:r>
            <w:r w:rsidR="004E0EC4" w:rsidRPr="000E50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  <w:t>00</w:t>
            </w:r>
          </w:p>
        </w:tc>
      </w:tr>
    </w:tbl>
    <w:p w14:paraId="1DD166A5" w14:textId="77777777" w:rsidR="00B25528" w:rsidRPr="004E7768" w:rsidRDefault="00B25528" w:rsidP="009E2F93">
      <w:pPr>
        <w:spacing w:after="0"/>
        <w:jc w:val="center"/>
        <w:rPr>
          <w:rFonts w:cs="Calibri"/>
          <w:sz w:val="20"/>
          <w:szCs w:val="20"/>
          <w:lang w:val="sr-Cyrl-CS"/>
        </w:rPr>
      </w:pPr>
    </w:p>
    <w:p w14:paraId="20F6B0EB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sz w:val="20"/>
          <w:szCs w:val="20"/>
        </w:rPr>
      </w:pPr>
      <w:r w:rsidRPr="004E7768">
        <w:rPr>
          <w:rFonts w:cs="Calibri"/>
          <w:sz w:val="20"/>
          <w:szCs w:val="20"/>
        </w:rPr>
        <w:t>II</w:t>
      </w:r>
    </w:p>
    <w:p w14:paraId="32EDDF1E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Управа за капитална улагања Аутономне покрајине Војводине као давалац средстава и учесник на јавном конкурсу утврђен тачком </w:t>
      </w:r>
      <w:r w:rsidRPr="004E7768">
        <w:rPr>
          <w:rFonts w:cs="Calibri"/>
          <w:sz w:val="20"/>
          <w:szCs w:val="20"/>
        </w:rPr>
        <w:t xml:space="preserve">I </w:t>
      </w:r>
      <w:r w:rsidRPr="004E7768">
        <w:rPr>
          <w:rFonts w:cs="Calibri"/>
          <w:sz w:val="20"/>
          <w:szCs w:val="20"/>
          <w:lang w:val="sr-Cyrl-RS"/>
        </w:rPr>
        <w:t>ове Одлуке као корисник средстава, закључиће уговор којим се регулишу међусобна права и обавезе уговорних страна.</w:t>
      </w:r>
    </w:p>
    <w:p w14:paraId="6A956121" w14:textId="77777777" w:rsidR="006C75E0" w:rsidRPr="004E7768" w:rsidRDefault="006C75E0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FBC2A04" w14:textId="77777777" w:rsidR="00534496" w:rsidRPr="004E7768" w:rsidRDefault="00534496" w:rsidP="009E2F93">
      <w:pPr>
        <w:spacing w:after="0"/>
        <w:jc w:val="center"/>
        <w:rPr>
          <w:rFonts w:cs="Calibri"/>
          <w:b/>
          <w:sz w:val="20"/>
          <w:szCs w:val="20"/>
        </w:rPr>
      </w:pPr>
    </w:p>
    <w:p w14:paraId="737EDE46" w14:textId="77777777" w:rsidR="00CC1C5C" w:rsidRDefault="00CC1C5C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6AB50479" w14:textId="77777777" w:rsidR="00CC1C5C" w:rsidRDefault="00CC1C5C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7C1DD917" w14:textId="77777777" w:rsidR="00CC1C5C" w:rsidRDefault="00CC1C5C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70A4E565" w14:textId="3D79938A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  <w:r w:rsidRPr="004E7768">
        <w:rPr>
          <w:rFonts w:cs="Calibri"/>
          <w:b/>
          <w:sz w:val="20"/>
          <w:szCs w:val="20"/>
          <w:lang w:val="sr-Cyrl-CS"/>
        </w:rPr>
        <w:lastRenderedPageBreak/>
        <w:t>О б р а з л о ж е њ е</w:t>
      </w:r>
    </w:p>
    <w:p w14:paraId="01013CF8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  <w:lang w:val="sr-Cyrl-CS"/>
        </w:rPr>
      </w:pPr>
    </w:p>
    <w:p w14:paraId="278CB184" w14:textId="36715F28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Чланом 11. </w:t>
      </w:r>
      <w:r w:rsidR="004E7768" w:rsidRPr="004E7768">
        <w:rPr>
          <w:rFonts w:cs="Calibri"/>
          <w:sz w:val="20"/>
          <w:szCs w:val="20"/>
          <w:lang w:val="sr-Cyrl-RS"/>
        </w:rPr>
        <w:t>Одлуке о поступку избора, критеријумима за избор и реализацији пројеката које финансира Управа за капитална улагања Аутономне покрајине Војводине у 202</w:t>
      </w:r>
      <w:r w:rsidR="0048226E">
        <w:rPr>
          <w:rFonts w:cs="Calibri"/>
          <w:sz w:val="20"/>
          <w:szCs w:val="20"/>
        </w:rPr>
        <w:t>5</w:t>
      </w:r>
      <w:r w:rsidR="004E7768" w:rsidRPr="004E7768">
        <w:rPr>
          <w:rFonts w:cs="Calibri"/>
          <w:sz w:val="20"/>
          <w:szCs w:val="20"/>
          <w:lang w:val="sr-Cyrl-RS"/>
        </w:rPr>
        <w:t xml:space="preserve">. години („Сл. лист АП Војводине“, брoj </w:t>
      </w:r>
      <w:r w:rsidR="0048226E">
        <w:rPr>
          <w:rFonts w:cs="Calibri"/>
          <w:sz w:val="20"/>
          <w:szCs w:val="20"/>
        </w:rPr>
        <w:t>7</w:t>
      </w:r>
      <w:r w:rsidR="004E7768" w:rsidRPr="004E7768">
        <w:rPr>
          <w:rFonts w:cs="Calibri"/>
          <w:sz w:val="20"/>
          <w:szCs w:val="20"/>
          <w:lang w:val="sr-Cyrl-RS"/>
        </w:rPr>
        <w:t>/202</w:t>
      </w:r>
      <w:r w:rsidR="0048226E">
        <w:rPr>
          <w:rFonts w:cs="Calibri"/>
          <w:sz w:val="20"/>
          <w:szCs w:val="20"/>
        </w:rPr>
        <w:t>5</w:t>
      </w:r>
      <w:r w:rsidR="004E7768">
        <w:rPr>
          <w:rFonts w:cs="Calibri"/>
          <w:sz w:val="20"/>
          <w:szCs w:val="20"/>
          <w:lang w:val="sr-Cyrl-RS"/>
        </w:rPr>
        <w:t xml:space="preserve">) и тачком </w:t>
      </w:r>
      <w:r w:rsidR="00576D32">
        <w:rPr>
          <w:rFonts w:cs="Calibri"/>
          <w:sz w:val="20"/>
          <w:szCs w:val="20"/>
          <w:lang w:val="sr-Cyrl-RS"/>
        </w:rPr>
        <w:t>12.</w:t>
      </w:r>
      <w:r w:rsidRPr="004E7768">
        <w:rPr>
          <w:rFonts w:cs="Calibri"/>
          <w:sz w:val="20"/>
          <w:szCs w:val="20"/>
          <w:lang w:val="sr-Cyrl-RS"/>
        </w:rPr>
        <w:t xml:space="preserve"> Одлуке о покретању поступка доделе средстава путем јавног конкурса за финансирање и 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RS"/>
        </w:rPr>
        <w:t xml:space="preserve">саобраћајне инфраструктуре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BB00A3" w:rsidRPr="00BB00A3">
        <w:rPr>
          <w:rFonts w:cs="Calibri"/>
          <w:sz w:val="20"/>
          <w:szCs w:val="20"/>
          <w:lang w:val="sr-Cyrl-RS"/>
        </w:rPr>
        <w:t>001648612 2025 92493 004 000 401 118 001</w:t>
      </w:r>
      <w:r w:rsidR="00BB00A3">
        <w:rPr>
          <w:rFonts w:cs="Calibri"/>
          <w:sz w:val="20"/>
          <w:szCs w:val="20"/>
        </w:rPr>
        <w:t xml:space="preserve"> </w:t>
      </w:r>
      <w:r w:rsidR="00881FDE"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 прописано је да одлуку о додели средстава за финансирање и суфинансирање пројеката доноси директор Управе за капитална улагања Аутономне покрајине Војводине на основу предлога Комисије за стручни преглед и оцену поднетих пријава предлога пројеката.</w:t>
      </w:r>
    </w:p>
    <w:p w14:paraId="5B82CA01" w14:textId="20E76F26" w:rsidR="00534496" w:rsidRPr="004E7768" w:rsidRDefault="00534496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Комисија за стручни преглед и оцену поднетих пријава предлога пројеката је извршила стручни преглед, оцењивање и рангирање предложених пројеката у складу са условима и критеријумима наведеним у јавном конкурсу за финансирање и 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RS"/>
        </w:rPr>
        <w:t xml:space="preserve">саобраћајне инфраструктуре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BB00A3" w:rsidRPr="00BB00A3">
        <w:rPr>
          <w:rFonts w:cs="Calibri"/>
          <w:sz w:val="20"/>
          <w:szCs w:val="20"/>
          <w:lang w:val="sr-Cyrl-RS"/>
        </w:rPr>
        <w:t>001648612 2025 92493 004 000 401 118 00</w:t>
      </w:r>
      <w:r w:rsidR="00BB00A3">
        <w:rPr>
          <w:rFonts w:cs="Calibri"/>
          <w:sz w:val="20"/>
          <w:szCs w:val="20"/>
        </w:rPr>
        <w:t xml:space="preserve">4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31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3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 дана </w:t>
      </w:r>
      <w:r w:rsidR="0048226E">
        <w:rPr>
          <w:rFonts w:cs="Calibri"/>
          <w:sz w:val="20"/>
          <w:szCs w:val="20"/>
        </w:rPr>
        <w:t>24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 xml:space="preserve">. године израдила Извештај о стручној оцени пројеката број </w:t>
      </w:r>
      <w:r w:rsidR="00BB00A3" w:rsidRPr="00BB00A3">
        <w:rPr>
          <w:rFonts w:cs="Calibri"/>
          <w:sz w:val="20"/>
          <w:szCs w:val="20"/>
          <w:lang w:val="sr-Cyrl-RS"/>
        </w:rPr>
        <w:t>001648612 2025 92493 004 000 401 118 00</w:t>
      </w:r>
      <w:r w:rsidR="00BB00A3">
        <w:rPr>
          <w:rFonts w:cs="Calibri"/>
          <w:sz w:val="20"/>
          <w:szCs w:val="20"/>
        </w:rPr>
        <w:t xml:space="preserve">8 </w:t>
      </w:r>
      <w:r w:rsidRPr="004E7768">
        <w:rPr>
          <w:rFonts w:cs="Calibri"/>
          <w:sz w:val="20"/>
          <w:szCs w:val="20"/>
          <w:lang w:val="sr-Cyrl-RS"/>
        </w:rPr>
        <w:t xml:space="preserve">и сачинила директору Управе за капитална улагања Аутономне покрајине Војводине Предлог одлуке о додели средстава по јавном конкурсу за финансирање и суфинансирање пројеката у области </w:t>
      </w:r>
      <w:r w:rsidR="00BB00A3" w:rsidRPr="00BB00A3">
        <w:rPr>
          <w:rFonts w:cs="Calibri"/>
          <w:sz w:val="20"/>
          <w:szCs w:val="20"/>
          <w:lang w:val="sr-Cyrl-RS"/>
        </w:rPr>
        <w:t xml:space="preserve">саобраћајне инфраструктуре </w:t>
      </w:r>
      <w:r w:rsidRPr="004E7768">
        <w:rPr>
          <w:rFonts w:cs="Calibri"/>
          <w:sz w:val="20"/>
          <w:szCs w:val="20"/>
          <w:lang w:val="sr-Cyrl-RS"/>
        </w:rPr>
        <w:t xml:space="preserve">број </w:t>
      </w:r>
      <w:r w:rsidR="00BB00A3" w:rsidRPr="00BB00A3">
        <w:rPr>
          <w:rFonts w:cs="Calibri"/>
          <w:sz w:val="20"/>
          <w:szCs w:val="20"/>
          <w:lang w:val="sr-Cyrl-RS"/>
        </w:rPr>
        <w:t>001648612 2025 92493 004 000 401 118 00</w:t>
      </w:r>
      <w:r w:rsidR="00BB00A3">
        <w:rPr>
          <w:rFonts w:cs="Calibri"/>
          <w:sz w:val="20"/>
          <w:szCs w:val="20"/>
        </w:rPr>
        <w:t xml:space="preserve">9 </w:t>
      </w:r>
      <w:r w:rsidRPr="004E7768">
        <w:rPr>
          <w:rFonts w:cs="Calibri"/>
          <w:sz w:val="20"/>
          <w:szCs w:val="20"/>
          <w:lang w:val="sr-Cyrl-RS"/>
        </w:rPr>
        <w:t xml:space="preserve">од </w:t>
      </w:r>
      <w:r w:rsidR="0048226E">
        <w:rPr>
          <w:rFonts w:cs="Calibri"/>
          <w:sz w:val="20"/>
          <w:szCs w:val="20"/>
        </w:rPr>
        <w:t>29</w:t>
      </w:r>
      <w:r w:rsidR="00576D32">
        <w:rPr>
          <w:rFonts w:cs="Calibri"/>
          <w:sz w:val="20"/>
          <w:szCs w:val="20"/>
          <w:lang w:val="sr-Cyrl-RS"/>
        </w:rPr>
        <w:t>.0</w:t>
      </w:r>
      <w:r w:rsidR="0048226E">
        <w:rPr>
          <w:rFonts w:cs="Calibri"/>
          <w:sz w:val="20"/>
          <w:szCs w:val="20"/>
        </w:rPr>
        <w:t>4</w:t>
      </w:r>
      <w:r w:rsidR="00576D32">
        <w:rPr>
          <w:rFonts w:cs="Calibri"/>
          <w:sz w:val="20"/>
          <w:szCs w:val="20"/>
          <w:lang w:val="sr-Cyrl-RS"/>
        </w:rPr>
        <w:t>.202</w:t>
      </w:r>
      <w:r w:rsidR="0048226E">
        <w:rPr>
          <w:rFonts w:cs="Calibri"/>
          <w:sz w:val="20"/>
          <w:szCs w:val="20"/>
        </w:rPr>
        <w:t>5</w:t>
      </w:r>
      <w:r w:rsidRPr="004E7768">
        <w:rPr>
          <w:rFonts w:cs="Calibri"/>
          <w:sz w:val="20"/>
          <w:szCs w:val="20"/>
          <w:lang w:val="sr-Cyrl-RS"/>
        </w:rPr>
        <w:t>. године.</w:t>
      </w:r>
    </w:p>
    <w:p w14:paraId="438C5E6B" w14:textId="77777777" w:rsidR="006C75E0" w:rsidRPr="004E7768" w:rsidRDefault="006C75E0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У складу са чланом 4. став 2. Покрајинске скупштинске одлуке о образовању Управе за капитална улагања Аутономне покрајине Војводине, којим је предвиђено да директор Управе представља Управу, организује и обезбеђује обављање послова на ефикасан начин, доноси акта за која је овлашћен и одлучује о правима, дужностима и одговорностима запослених, донета је одлука као у диспозитиву. </w:t>
      </w:r>
    </w:p>
    <w:p w14:paraId="7B0F0D21" w14:textId="77777777" w:rsidR="006C75E0" w:rsidRPr="004E7768" w:rsidRDefault="006C75E0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B77982A" w14:textId="77777777" w:rsidR="00534496" w:rsidRPr="004E7768" w:rsidRDefault="00534496" w:rsidP="006C75E0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</w:p>
    <w:p w14:paraId="06152966" w14:textId="77777777" w:rsidR="00534496" w:rsidRPr="004E7768" w:rsidRDefault="00534496" w:rsidP="00534496">
      <w:pPr>
        <w:spacing w:after="120" w:line="240" w:lineRule="auto"/>
        <w:contextualSpacing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ДИРЕКТОР</w:t>
      </w:r>
    </w:p>
    <w:p w14:paraId="74E1F2FC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1B33B1F3" w14:textId="77777777" w:rsidR="00534496" w:rsidRPr="004E7768" w:rsidRDefault="00534496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</w:p>
    <w:p w14:paraId="293E6942" w14:textId="53B999FE" w:rsidR="00534496" w:rsidRPr="0048226E" w:rsidRDefault="00534496" w:rsidP="00534496">
      <w:pPr>
        <w:spacing w:after="120" w:line="240" w:lineRule="auto"/>
        <w:jc w:val="center"/>
        <w:rPr>
          <w:rFonts w:cs="Calibri"/>
          <w:b/>
          <w:sz w:val="20"/>
          <w:szCs w:val="20"/>
          <w:lang w:val="sr-Cyrl-RS"/>
        </w:rPr>
      </w:pPr>
      <w:r w:rsidRPr="004E7768"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</w:t>
      </w:r>
      <w:r w:rsidR="0048226E">
        <w:rPr>
          <w:rFonts w:cs="Calibri"/>
          <w:b/>
          <w:sz w:val="20"/>
          <w:szCs w:val="20"/>
          <w:lang w:val="sr-Cyrl-RS"/>
        </w:rPr>
        <w:t xml:space="preserve">   </w:t>
      </w:r>
      <w:r w:rsidR="00F36DB8">
        <w:rPr>
          <w:rFonts w:cs="Calibri"/>
          <w:b/>
          <w:sz w:val="20"/>
          <w:szCs w:val="20"/>
          <w:lang w:val="sr-Cyrl-RS"/>
        </w:rPr>
        <w:t xml:space="preserve">Милош </w:t>
      </w:r>
      <w:r w:rsidR="0048226E">
        <w:rPr>
          <w:rFonts w:cs="Calibri"/>
          <w:b/>
          <w:sz w:val="20"/>
          <w:szCs w:val="20"/>
          <w:lang w:val="sr-Cyrl-RS"/>
        </w:rPr>
        <w:t>Јовановић</w:t>
      </w:r>
      <w:r w:rsidR="00CC1C5C">
        <w:rPr>
          <w:rFonts w:cs="Calibri"/>
          <w:b/>
          <w:sz w:val="20"/>
          <w:szCs w:val="20"/>
          <w:lang w:val="sr-Cyrl-RS"/>
        </w:rPr>
        <w:t>,с.р.</w:t>
      </w:r>
    </w:p>
    <w:p w14:paraId="5A58C25F" w14:textId="77777777" w:rsidR="00037849" w:rsidRPr="004E7768" w:rsidRDefault="00037849" w:rsidP="006C75E0">
      <w:pPr>
        <w:spacing w:after="120" w:line="240" w:lineRule="auto"/>
        <w:jc w:val="both"/>
        <w:rPr>
          <w:rFonts w:cs="Calibri"/>
          <w:sz w:val="20"/>
          <w:szCs w:val="20"/>
          <w:lang w:val="sr-Cyrl-RS"/>
        </w:rPr>
      </w:pPr>
      <w:r w:rsidRPr="004E7768">
        <w:rPr>
          <w:rFonts w:cs="Calibri"/>
          <w:sz w:val="20"/>
          <w:szCs w:val="20"/>
          <w:lang w:val="sr-Cyrl-RS"/>
        </w:rPr>
        <w:t xml:space="preserve">. </w:t>
      </w:r>
    </w:p>
    <w:p w14:paraId="1A259599" w14:textId="77777777" w:rsidR="00BB56D4" w:rsidRPr="004E7768" w:rsidRDefault="00BB56D4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2EE8D551" w14:textId="77777777" w:rsidR="007E52CE" w:rsidRPr="004E7768" w:rsidRDefault="007E52CE" w:rsidP="00BB56D4">
      <w:pPr>
        <w:spacing w:after="0" w:line="240" w:lineRule="auto"/>
        <w:jc w:val="center"/>
        <w:rPr>
          <w:rFonts w:cs="Calibri"/>
          <w:b/>
          <w:sz w:val="20"/>
          <w:szCs w:val="20"/>
          <w:lang w:val="sr-Cyrl-RS"/>
        </w:rPr>
      </w:pPr>
    </w:p>
    <w:p w14:paraId="354C49E3" w14:textId="77777777" w:rsidR="00BB56D4" w:rsidRPr="00D54F7F" w:rsidRDefault="007E52CE" w:rsidP="00534496">
      <w:pPr>
        <w:spacing w:after="120" w:line="240" w:lineRule="auto"/>
        <w:contextualSpacing/>
        <w:jc w:val="right"/>
        <w:rPr>
          <w:rFonts w:cs="Calibri"/>
          <w:b/>
          <w:sz w:val="20"/>
          <w:szCs w:val="20"/>
          <w:lang w:val="sr-Cyrl-RS"/>
        </w:rPr>
      </w:pPr>
      <w:r w:rsidRPr="00D54F7F">
        <w:rPr>
          <w:rFonts w:cs="Calibri"/>
          <w:b/>
          <w:sz w:val="20"/>
          <w:szCs w:val="20"/>
          <w:lang w:val="sr-Cyrl-RS"/>
        </w:rPr>
        <w:t xml:space="preserve">                         </w:t>
      </w:r>
    </w:p>
    <w:sectPr w:rsidR="00BB56D4" w:rsidRPr="00D54F7F" w:rsidSect="00906871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89324" w14:textId="77777777" w:rsidR="00435112" w:rsidRDefault="00435112" w:rsidP="00D93FF1">
      <w:pPr>
        <w:spacing w:after="0" w:line="240" w:lineRule="auto"/>
      </w:pPr>
      <w:r>
        <w:separator/>
      </w:r>
    </w:p>
  </w:endnote>
  <w:endnote w:type="continuationSeparator" w:id="0">
    <w:p w14:paraId="0478949E" w14:textId="77777777" w:rsidR="00435112" w:rsidRDefault="00435112" w:rsidP="00D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E0FD" w14:textId="77777777" w:rsidR="00435112" w:rsidRDefault="00435112" w:rsidP="00D93FF1">
      <w:pPr>
        <w:spacing w:after="0" w:line="240" w:lineRule="auto"/>
      </w:pPr>
      <w:r>
        <w:separator/>
      </w:r>
    </w:p>
  </w:footnote>
  <w:footnote w:type="continuationSeparator" w:id="0">
    <w:p w14:paraId="1C428CAC" w14:textId="77777777" w:rsidR="00435112" w:rsidRDefault="00435112" w:rsidP="00D9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2EB9"/>
    <w:multiLevelType w:val="hybridMultilevel"/>
    <w:tmpl w:val="6C9AC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6598F"/>
    <w:multiLevelType w:val="hybridMultilevel"/>
    <w:tmpl w:val="63A054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72E6"/>
    <w:multiLevelType w:val="hybridMultilevel"/>
    <w:tmpl w:val="3D86CD7C"/>
    <w:lvl w:ilvl="0" w:tplc="13A63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A"/>
    <w:multiLevelType w:val="hybridMultilevel"/>
    <w:tmpl w:val="EA22AB4A"/>
    <w:lvl w:ilvl="0" w:tplc="4CCE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F74"/>
    <w:multiLevelType w:val="hybridMultilevel"/>
    <w:tmpl w:val="A74A6D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962"/>
    <w:multiLevelType w:val="hybridMultilevel"/>
    <w:tmpl w:val="9D0685E8"/>
    <w:lvl w:ilvl="0" w:tplc="4F96A7B6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20039">
    <w:abstractNumId w:val="3"/>
  </w:num>
  <w:num w:numId="2" w16cid:durableId="1517305845">
    <w:abstractNumId w:val="1"/>
  </w:num>
  <w:num w:numId="3" w16cid:durableId="1734085898">
    <w:abstractNumId w:val="4"/>
  </w:num>
  <w:num w:numId="4" w16cid:durableId="725689042">
    <w:abstractNumId w:val="2"/>
  </w:num>
  <w:num w:numId="5" w16cid:durableId="1240821376">
    <w:abstractNumId w:val="5"/>
  </w:num>
  <w:num w:numId="6" w16cid:durableId="17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E"/>
    <w:rsid w:val="00011008"/>
    <w:rsid w:val="000212F5"/>
    <w:rsid w:val="000222E4"/>
    <w:rsid w:val="00023551"/>
    <w:rsid w:val="00037849"/>
    <w:rsid w:val="000459FF"/>
    <w:rsid w:val="0005617A"/>
    <w:rsid w:val="000674AF"/>
    <w:rsid w:val="000751E7"/>
    <w:rsid w:val="000753AB"/>
    <w:rsid w:val="00086C70"/>
    <w:rsid w:val="00093AEE"/>
    <w:rsid w:val="000A0465"/>
    <w:rsid w:val="000E2B58"/>
    <w:rsid w:val="000E50A4"/>
    <w:rsid w:val="000F5586"/>
    <w:rsid w:val="001056C9"/>
    <w:rsid w:val="001065C9"/>
    <w:rsid w:val="00120121"/>
    <w:rsid w:val="001225B8"/>
    <w:rsid w:val="00127DF0"/>
    <w:rsid w:val="00135050"/>
    <w:rsid w:val="001376D3"/>
    <w:rsid w:val="0015213C"/>
    <w:rsid w:val="00164B60"/>
    <w:rsid w:val="001747E7"/>
    <w:rsid w:val="0019088C"/>
    <w:rsid w:val="00197AAF"/>
    <w:rsid w:val="001B2F12"/>
    <w:rsid w:val="001D16B3"/>
    <w:rsid w:val="001E7ABF"/>
    <w:rsid w:val="001E7AFC"/>
    <w:rsid w:val="001F6EEC"/>
    <w:rsid w:val="00201404"/>
    <w:rsid w:val="00206A1C"/>
    <w:rsid w:val="00217F24"/>
    <w:rsid w:val="00220BC2"/>
    <w:rsid w:val="002309D9"/>
    <w:rsid w:val="00242C46"/>
    <w:rsid w:val="002738B8"/>
    <w:rsid w:val="00275DE4"/>
    <w:rsid w:val="00292E96"/>
    <w:rsid w:val="00297A6A"/>
    <w:rsid w:val="00297DBB"/>
    <w:rsid w:val="002A204F"/>
    <w:rsid w:val="002A2BA2"/>
    <w:rsid w:val="002A512C"/>
    <w:rsid w:val="002B463C"/>
    <w:rsid w:val="002C6F68"/>
    <w:rsid w:val="002D7B11"/>
    <w:rsid w:val="002E1285"/>
    <w:rsid w:val="002E4D27"/>
    <w:rsid w:val="002F156D"/>
    <w:rsid w:val="003017F7"/>
    <w:rsid w:val="003446D6"/>
    <w:rsid w:val="00353045"/>
    <w:rsid w:val="00365E36"/>
    <w:rsid w:val="00366629"/>
    <w:rsid w:val="00367D7F"/>
    <w:rsid w:val="00370472"/>
    <w:rsid w:val="003757AA"/>
    <w:rsid w:val="00382E47"/>
    <w:rsid w:val="00383C31"/>
    <w:rsid w:val="00387293"/>
    <w:rsid w:val="003A38B6"/>
    <w:rsid w:val="003B76F8"/>
    <w:rsid w:val="003C2B4E"/>
    <w:rsid w:val="003C310D"/>
    <w:rsid w:val="003C6581"/>
    <w:rsid w:val="003D33D8"/>
    <w:rsid w:val="003E0928"/>
    <w:rsid w:val="0041188B"/>
    <w:rsid w:val="004143D3"/>
    <w:rsid w:val="00417457"/>
    <w:rsid w:val="0042124A"/>
    <w:rsid w:val="00422DE7"/>
    <w:rsid w:val="00435112"/>
    <w:rsid w:val="00460931"/>
    <w:rsid w:val="00463582"/>
    <w:rsid w:val="00464680"/>
    <w:rsid w:val="0048226E"/>
    <w:rsid w:val="00486D27"/>
    <w:rsid w:val="00494EF0"/>
    <w:rsid w:val="004A0465"/>
    <w:rsid w:val="004A5597"/>
    <w:rsid w:val="004B0E56"/>
    <w:rsid w:val="004C4CF9"/>
    <w:rsid w:val="004D2367"/>
    <w:rsid w:val="004E0EC4"/>
    <w:rsid w:val="004E2BEA"/>
    <w:rsid w:val="004E7768"/>
    <w:rsid w:val="004F598F"/>
    <w:rsid w:val="00522FD3"/>
    <w:rsid w:val="00523884"/>
    <w:rsid w:val="005251F7"/>
    <w:rsid w:val="00527151"/>
    <w:rsid w:val="00531C0E"/>
    <w:rsid w:val="00532889"/>
    <w:rsid w:val="0053374C"/>
    <w:rsid w:val="00534496"/>
    <w:rsid w:val="00576D32"/>
    <w:rsid w:val="00593AAF"/>
    <w:rsid w:val="005B7DAA"/>
    <w:rsid w:val="005C27C5"/>
    <w:rsid w:val="005C66FA"/>
    <w:rsid w:val="005C6B65"/>
    <w:rsid w:val="005D1D25"/>
    <w:rsid w:val="005E3DC9"/>
    <w:rsid w:val="005E650F"/>
    <w:rsid w:val="005E7E95"/>
    <w:rsid w:val="00607CE6"/>
    <w:rsid w:val="00615297"/>
    <w:rsid w:val="0062740B"/>
    <w:rsid w:val="006376C4"/>
    <w:rsid w:val="00645A6E"/>
    <w:rsid w:val="00656884"/>
    <w:rsid w:val="00661AF8"/>
    <w:rsid w:val="00661C07"/>
    <w:rsid w:val="00665099"/>
    <w:rsid w:val="00665F7E"/>
    <w:rsid w:val="0067401E"/>
    <w:rsid w:val="00677BFD"/>
    <w:rsid w:val="00693625"/>
    <w:rsid w:val="00697325"/>
    <w:rsid w:val="006B4C56"/>
    <w:rsid w:val="006C08BC"/>
    <w:rsid w:val="006C2CC4"/>
    <w:rsid w:val="006C6D83"/>
    <w:rsid w:val="006C75E0"/>
    <w:rsid w:val="006E3529"/>
    <w:rsid w:val="006E5719"/>
    <w:rsid w:val="00700399"/>
    <w:rsid w:val="00701B4C"/>
    <w:rsid w:val="00706251"/>
    <w:rsid w:val="007134BC"/>
    <w:rsid w:val="00714B34"/>
    <w:rsid w:val="00721380"/>
    <w:rsid w:val="00724C55"/>
    <w:rsid w:val="00727941"/>
    <w:rsid w:val="007404C1"/>
    <w:rsid w:val="007755AA"/>
    <w:rsid w:val="00783EA5"/>
    <w:rsid w:val="0078469D"/>
    <w:rsid w:val="00785DC0"/>
    <w:rsid w:val="007A1CF3"/>
    <w:rsid w:val="007A554D"/>
    <w:rsid w:val="007B0D1D"/>
    <w:rsid w:val="007E52CE"/>
    <w:rsid w:val="007F02BB"/>
    <w:rsid w:val="007F1E46"/>
    <w:rsid w:val="007F30ED"/>
    <w:rsid w:val="007F766F"/>
    <w:rsid w:val="008154B6"/>
    <w:rsid w:val="008267AC"/>
    <w:rsid w:val="00833EC1"/>
    <w:rsid w:val="00843063"/>
    <w:rsid w:val="00856901"/>
    <w:rsid w:val="008735E9"/>
    <w:rsid w:val="00881FDE"/>
    <w:rsid w:val="008C35C9"/>
    <w:rsid w:val="008E6663"/>
    <w:rsid w:val="008F5282"/>
    <w:rsid w:val="00906871"/>
    <w:rsid w:val="00907E2C"/>
    <w:rsid w:val="00912C08"/>
    <w:rsid w:val="00921279"/>
    <w:rsid w:val="009261BE"/>
    <w:rsid w:val="00934A09"/>
    <w:rsid w:val="00944CFB"/>
    <w:rsid w:val="00952F88"/>
    <w:rsid w:val="00953D1F"/>
    <w:rsid w:val="00982681"/>
    <w:rsid w:val="009A6312"/>
    <w:rsid w:val="009E1E58"/>
    <w:rsid w:val="009E2F93"/>
    <w:rsid w:val="009E53CB"/>
    <w:rsid w:val="009E73E4"/>
    <w:rsid w:val="009E7EC7"/>
    <w:rsid w:val="00A26730"/>
    <w:rsid w:val="00A37A5E"/>
    <w:rsid w:val="00A50495"/>
    <w:rsid w:val="00A506BE"/>
    <w:rsid w:val="00A5615F"/>
    <w:rsid w:val="00A61825"/>
    <w:rsid w:val="00A750B3"/>
    <w:rsid w:val="00A82BBB"/>
    <w:rsid w:val="00A86FB3"/>
    <w:rsid w:val="00A90FF7"/>
    <w:rsid w:val="00AA2F44"/>
    <w:rsid w:val="00AC6287"/>
    <w:rsid w:val="00AC7999"/>
    <w:rsid w:val="00AD13DB"/>
    <w:rsid w:val="00AE21F4"/>
    <w:rsid w:val="00AE24F8"/>
    <w:rsid w:val="00AE4AF2"/>
    <w:rsid w:val="00AF06F1"/>
    <w:rsid w:val="00AF1D0C"/>
    <w:rsid w:val="00B246A8"/>
    <w:rsid w:val="00B25528"/>
    <w:rsid w:val="00B36D25"/>
    <w:rsid w:val="00B43829"/>
    <w:rsid w:val="00B54E5B"/>
    <w:rsid w:val="00B83781"/>
    <w:rsid w:val="00B961C7"/>
    <w:rsid w:val="00BB00A3"/>
    <w:rsid w:val="00BB56D4"/>
    <w:rsid w:val="00BC113F"/>
    <w:rsid w:val="00BC4EB9"/>
    <w:rsid w:val="00BF1557"/>
    <w:rsid w:val="00C22647"/>
    <w:rsid w:val="00C25666"/>
    <w:rsid w:val="00C25DEF"/>
    <w:rsid w:val="00C310B3"/>
    <w:rsid w:val="00C31E76"/>
    <w:rsid w:val="00C607F0"/>
    <w:rsid w:val="00C63516"/>
    <w:rsid w:val="00C64CB3"/>
    <w:rsid w:val="00C728FF"/>
    <w:rsid w:val="00C81193"/>
    <w:rsid w:val="00C90F3B"/>
    <w:rsid w:val="00C926F1"/>
    <w:rsid w:val="00CB0D25"/>
    <w:rsid w:val="00CB17A2"/>
    <w:rsid w:val="00CC1C5C"/>
    <w:rsid w:val="00CC3D8D"/>
    <w:rsid w:val="00CC47B3"/>
    <w:rsid w:val="00CD6A6B"/>
    <w:rsid w:val="00CE127B"/>
    <w:rsid w:val="00CF37EF"/>
    <w:rsid w:val="00D32656"/>
    <w:rsid w:val="00D334F1"/>
    <w:rsid w:val="00D458DC"/>
    <w:rsid w:val="00D508F4"/>
    <w:rsid w:val="00D50A95"/>
    <w:rsid w:val="00D54F7F"/>
    <w:rsid w:val="00D556E5"/>
    <w:rsid w:val="00D656EB"/>
    <w:rsid w:val="00D82FFE"/>
    <w:rsid w:val="00D85851"/>
    <w:rsid w:val="00D8731B"/>
    <w:rsid w:val="00D93FF1"/>
    <w:rsid w:val="00D950F4"/>
    <w:rsid w:val="00DC6CDB"/>
    <w:rsid w:val="00DD1CD5"/>
    <w:rsid w:val="00DF3039"/>
    <w:rsid w:val="00E029A2"/>
    <w:rsid w:val="00E06DB9"/>
    <w:rsid w:val="00E200E4"/>
    <w:rsid w:val="00E273D6"/>
    <w:rsid w:val="00E30EBD"/>
    <w:rsid w:val="00E320B3"/>
    <w:rsid w:val="00E37687"/>
    <w:rsid w:val="00E42C84"/>
    <w:rsid w:val="00E50E8C"/>
    <w:rsid w:val="00E73CD6"/>
    <w:rsid w:val="00E80E15"/>
    <w:rsid w:val="00E818DD"/>
    <w:rsid w:val="00E909B6"/>
    <w:rsid w:val="00EA622E"/>
    <w:rsid w:val="00EB15EF"/>
    <w:rsid w:val="00EC05BC"/>
    <w:rsid w:val="00ED22F5"/>
    <w:rsid w:val="00ED4414"/>
    <w:rsid w:val="00ED5DBA"/>
    <w:rsid w:val="00EF77BB"/>
    <w:rsid w:val="00F012E8"/>
    <w:rsid w:val="00F06D28"/>
    <w:rsid w:val="00F119F3"/>
    <w:rsid w:val="00F11DA1"/>
    <w:rsid w:val="00F23B23"/>
    <w:rsid w:val="00F23E69"/>
    <w:rsid w:val="00F248AE"/>
    <w:rsid w:val="00F36DB8"/>
    <w:rsid w:val="00F37E14"/>
    <w:rsid w:val="00F42F97"/>
    <w:rsid w:val="00F44A9C"/>
    <w:rsid w:val="00F56C3A"/>
    <w:rsid w:val="00F56D6E"/>
    <w:rsid w:val="00F80D17"/>
    <w:rsid w:val="00F80F45"/>
    <w:rsid w:val="00F958C9"/>
    <w:rsid w:val="00FB370F"/>
    <w:rsid w:val="00FD54DA"/>
    <w:rsid w:val="00FE032C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BAE5"/>
  <w15:chartTrackingRefBased/>
  <w15:docId w15:val="{56ABE406-8344-429A-8492-BE6A2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Paragraf">
    <w:name w:val="Paragraf"/>
    <w:basedOn w:val="Normal"/>
    <w:rsid w:val="003C2B4E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0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D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54DA"/>
    <w:rPr>
      <w:sz w:val="22"/>
      <w:szCs w:val="22"/>
      <w:lang w:val="en-US" w:eastAsia="en-US"/>
    </w:rPr>
  </w:style>
  <w:style w:type="paragraph" w:styleId="NoSpacing">
    <w:name w:val="No Spacing"/>
    <w:qFormat/>
    <w:rsid w:val="00FD54DA"/>
    <w:pPr>
      <w:suppressAutoHyphens/>
    </w:pPr>
    <w:rPr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0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pitalnaulaganj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201-4419-4506-AD52-F03080FF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</dc:creator>
  <cp:keywords/>
  <dc:description/>
  <cp:lastModifiedBy>Maja Tomić</cp:lastModifiedBy>
  <cp:revision>2</cp:revision>
  <cp:lastPrinted>2025-05-09T11:00:00Z</cp:lastPrinted>
  <dcterms:created xsi:type="dcterms:W3CDTF">2025-05-09T12:09:00Z</dcterms:created>
  <dcterms:modified xsi:type="dcterms:W3CDTF">2025-05-09T12:09:00Z</dcterms:modified>
</cp:coreProperties>
</file>